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13369" w14:textId="1DD88790" w:rsidR="00946A9D" w:rsidRPr="000E30D9" w:rsidRDefault="00F212E1" w:rsidP="00946A9D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u-HU"/>
        </w:rPr>
        <w:t>Kisbér Város Önkormányzata</w:t>
      </w:r>
    </w:p>
    <w:p w14:paraId="0A6E03D0" w14:textId="77777777" w:rsidR="00946A9D" w:rsidRPr="000E30D9" w:rsidRDefault="00946A9D" w:rsidP="00946A9D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u-HU"/>
        </w:rPr>
      </w:pPr>
      <w:r w:rsidRPr="000E30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u-HU"/>
        </w:rPr>
        <w:t>ÉVES ELLENŐRZÉSI TERV</w:t>
      </w:r>
    </w:p>
    <w:p w14:paraId="3994ECAC" w14:textId="133296DC" w:rsidR="00946A9D" w:rsidRPr="000E30D9" w:rsidRDefault="00EB33CB" w:rsidP="00946A9D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u-HU"/>
        </w:rPr>
        <w:t>2025</w:t>
      </w:r>
      <w:r w:rsidR="00946A9D" w:rsidRPr="000E30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u-HU"/>
        </w:rPr>
        <w:t>.</w:t>
      </w:r>
    </w:p>
    <w:p w14:paraId="21485F79" w14:textId="79DDD29B" w:rsidR="000E30D9" w:rsidRPr="000E30D9" w:rsidRDefault="000E30D9" w:rsidP="000E30D9">
      <w:pPr>
        <w:jc w:val="both"/>
        <w:rPr>
          <w:rFonts w:ascii="Times New Roman" w:hAnsi="Times New Roman" w:cs="Times New Roman"/>
          <w:sz w:val="24"/>
          <w:szCs w:val="24"/>
        </w:rPr>
      </w:pPr>
      <w:r w:rsidRPr="000E30D9">
        <w:rPr>
          <w:rFonts w:ascii="Times New Roman" w:hAnsi="Times New Roman" w:cs="Times New Roman"/>
          <w:sz w:val="24"/>
          <w:szCs w:val="24"/>
        </w:rPr>
        <w:t xml:space="preserve">A költségvetési szervek belső </w:t>
      </w:r>
      <w:proofErr w:type="gramStart"/>
      <w:r w:rsidRPr="000E30D9">
        <w:rPr>
          <w:rFonts w:ascii="Times New Roman" w:hAnsi="Times New Roman" w:cs="Times New Roman"/>
          <w:sz w:val="24"/>
          <w:szCs w:val="24"/>
        </w:rPr>
        <w:t>kontroll</w:t>
      </w:r>
      <w:proofErr w:type="gramEnd"/>
      <w:r w:rsidRPr="000E30D9">
        <w:rPr>
          <w:rFonts w:ascii="Times New Roman" w:hAnsi="Times New Roman" w:cs="Times New Roman"/>
          <w:sz w:val="24"/>
          <w:szCs w:val="24"/>
        </w:rPr>
        <w:t xml:space="preserve">rendszeréről és belső ellenőrzéséről szóló 370/2011. (XII. 31.) Kormányrendelet 31.§ </w:t>
      </w:r>
      <w:r w:rsidR="00E464EB">
        <w:rPr>
          <w:rFonts w:ascii="Times New Roman" w:hAnsi="Times New Roman" w:cs="Times New Roman"/>
          <w:sz w:val="24"/>
          <w:szCs w:val="24"/>
        </w:rPr>
        <w:t>előírja</w:t>
      </w:r>
      <w:r w:rsidRPr="000E30D9">
        <w:rPr>
          <w:rFonts w:ascii="Times New Roman" w:hAnsi="Times New Roman" w:cs="Times New Roman"/>
          <w:sz w:val="24"/>
          <w:szCs w:val="24"/>
        </w:rPr>
        <w:t xml:space="preserve"> a tárgyévet követő évre vonatkozó éves ellenőrzési tervkészítési kötel</w:t>
      </w:r>
      <w:r w:rsidR="00E464EB">
        <w:rPr>
          <w:rFonts w:ascii="Times New Roman" w:hAnsi="Times New Roman" w:cs="Times New Roman"/>
          <w:sz w:val="24"/>
          <w:szCs w:val="24"/>
        </w:rPr>
        <w:t>ezettséget, továbbá meghatározza</w:t>
      </w:r>
      <w:r w:rsidR="00B71518">
        <w:rPr>
          <w:rFonts w:ascii="Times New Roman" w:hAnsi="Times New Roman" w:cs="Times New Roman"/>
          <w:sz w:val="24"/>
          <w:szCs w:val="24"/>
        </w:rPr>
        <w:t xml:space="preserve"> az éves ellenőrzési terv.</w:t>
      </w:r>
    </w:p>
    <w:p w14:paraId="70836864" w14:textId="77777777" w:rsidR="000E30D9" w:rsidRDefault="000E30D9" w:rsidP="000E30D9">
      <w:pPr>
        <w:jc w:val="both"/>
        <w:rPr>
          <w:rFonts w:ascii="Times New Roman" w:hAnsi="Times New Roman" w:cs="Times New Roman"/>
          <w:sz w:val="24"/>
          <w:szCs w:val="24"/>
        </w:rPr>
      </w:pPr>
      <w:r w:rsidRPr="000E30D9">
        <w:rPr>
          <w:rFonts w:ascii="Times New Roman" w:hAnsi="Times New Roman" w:cs="Times New Roman"/>
          <w:sz w:val="24"/>
          <w:szCs w:val="24"/>
        </w:rPr>
        <w:t xml:space="preserve">Az éves ellenőrzési terv kockázatelemzés alapján felállított prioritások és a belső ellenőrzés rendelkezésére álló erőforrások figyelembevételével került összeállításra.  </w:t>
      </w:r>
    </w:p>
    <w:p w14:paraId="7C48B072" w14:textId="54BFEAD7" w:rsidR="00EF521C" w:rsidRPr="001D4E47" w:rsidRDefault="000E30D9" w:rsidP="000E30D9">
      <w:pPr>
        <w:jc w:val="both"/>
        <w:rPr>
          <w:rFonts w:ascii="Times New Roman" w:hAnsi="Times New Roman" w:cs="Times New Roman"/>
          <w:sz w:val="24"/>
          <w:szCs w:val="24"/>
        </w:rPr>
      </w:pPr>
      <w:r w:rsidRPr="001D4E47">
        <w:rPr>
          <w:rFonts w:ascii="Times New Roman" w:hAnsi="Times New Roman" w:cs="Times New Roman"/>
          <w:sz w:val="24"/>
          <w:szCs w:val="24"/>
        </w:rPr>
        <w:t>Az éves ellenőrzési terv az abban nem szereplő tanácsadó tevékenységre és a soron kívüli ellenőrzési feladatok végrehajtására tartalékidőt tartalmaz.</w:t>
      </w:r>
    </w:p>
    <w:p w14:paraId="229DBECA" w14:textId="54D9E0C7" w:rsidR="001D4E47" w:rsidRPr="001D4E47" w:rsidRDefault="00EB33CB" w:rsidP="001D4E47">
      <w:pPr>
        <w:spacing w:before="24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2025</w:t>
      </w:r>
      <w:r w:rsidR="001D4E47" w:rsidRPr="001D4E47">
        <w:rPr>
          <w:rFonts w:ascii="Times New Roman" w:hAnsi="Times New Roman"/>
          <w:sz w:val="24"/>
          <w:szCs w:val="24"/>
        </w:rPr>
        <w:t>. évi belső ellenőrzési terv összeállításának alapját a 2023-2026. évekre szóló Stratégiai Ellenőrzési Terv képezi.</w:t>
      </w:r>
      <w:r w:rsidR="001D4E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2025</w:t>
      </w:r>
      <w:r w:rsidR="001D4E47" w:rsidRPr="001D4E47">
        <w:rPr>
          <w:rFonts w:ascii="Times New Roman" w:hAnsi="Times New Roman"/>
          <w:sz w:val="24"/>
          <w:szCs w:val="24"/>
        </w:rPr>
        <w:t>. évi ellenőrzésre előirányzott területek meghatározása során – a fentieken túl –figyelembe vettük a Polgármesteri Hivatal vezetőinek javaslatait.</w:t>
      </w:r>
    </w:p>
    <w:p w14:paraId="61A11451" w14:textId="51294682" w:rsidR="00EE2D53" w:rsidRDefault="00EE2D53" w:rsidP="000E30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D348E6" w14:textId="77777777" w:rsidR="00EF521C" w:rsidRPr="00EF521C" w:rsidRDefault="00EF521C" w:rsidP="00EF521C">
      <w:pPr>
        <w:pStyle w:val="Listaszerbekezds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A0A5AC" w14:textId="77777777" w:rsidR="00EF521C" w:rsidRDefault="00EF521C" w:rsidP="00EF521C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21C">
        <w:rPr>
          <w:rFonts w:ascii="Times New Roman" w:hAnsi="Times New Roman" w:cs="Times New Roman"/>
          <w:b/>
          <w:sz w:val="24"/>
          <w:szCs w:val="24"/>
        </w:rPr>
        <w:t>Az ellenőrzési tervet megalapozó elemzések és a kockázatelemzés eredményének összefoglaló bemutatása: kockázati tényezők feltárása és értékelése.</w:t>
      </w:r>
    </w:p>
    <w:p w14:paraId="7500BD14" w14:textId="77777777" w:rsidR="00EF521C" w:rsidRDefault="00EF521C" w:rsidP="00EF521C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62A360" w14:textId="518D87D3" w:rsidR="00EF521C" w:rsidRDefault="00F212E1" w:rsidP="00EF521C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Kisbér Város Önkormányzatánál </w:t>
      </w:r>
      <w:r w:rsidR="00EF521C" w:rsidRPr="00EF521C">
        <w:rPr>
          <w:rFonts w:ascii="Times New Roman" w:hAnsi="Times New Roman" w:cs="Times New Roman"/>
          <w:sz w:val="24"/>
          <w:szCs w:val="24"/>
        </w:rPr>
        <w:t>és a hozzá tartozó intézményeknél</w:t>
      </w:r>
      <w:r w:rsidR="00EB33CB">
        <w:rPr>
          <w:rFonts w:ascii="Times New Roman" w:hAnsi="Times New Roman" w:cs="Times New Roman"/>
          <w:sz w:val="24"/>
          <w:szCs w:val="24"/>
        </w:rPr>
        <w:t xml:space="preserve"> a 2025</w:t>
      </w:r>
      <w:r w:rsidR="00EF521C">
        <w:rPr>
          <w:rFonts w:ascii="Times New Roman" w:hAnsi="Times New Roman" w:cs="Times New Roman"/>
          <w:sz w:val="24"/>
          <w:szCs w:val="24"/>
        </w:rPr>
        <w:t xml:space="preserve">. évre kiemelt kockázatot jelentenek a </w:t>
      </w:r>
      <w:r w:rsidR="00EB6469">
        <w:rPr>
          <w:rFonts w:ascii="Times New Roman" w:hAnsi="Times New Roman" w:cs="Times New Roman"/>
          <w:sz w:val="24"/>
          <w:szCs w:val="24"/>
        </w:rPr>
        <w:t>szabályozottság</w:t>
      </w:r>
      <w:r w:rsidR="00EF521C">
        <w:rPr>
          <w:rFonts w:ascii="Times New Roman" w:hAnsi="Times New Roman" w:cs="Times New Roman"/>
          <w:sz w:val="24"/>
          <w:szCs w:val="24"/>
        </w:rPr>
        <w:t>, a legu</w:t>
      </w:r>
      <w:r w:rsidR="00EB6469">
        <w:rPr>
          <w:rFonts w:ascii="Times New Roman" w:hAnsi="Times New Roman" w:cs="Times New Roman"/>
          <w:sz w:val="24"/>
          <w:szCs w:val="24"/>
        </w:rPr>
        <w:t>tóbbi ellenőrzés óta eltelt idő</w:t>
      </w:r>
      <w:r w:rsidR="00EF521C">
        <w:rPr>
          <w:rFonts w:ascii="Times New Roman" w:hAnsi="Times New Roman" w:cs="Times New Roman"/>
          <w:sz w:val="24"/>
          <w:szCs w:val="24"/>
        </w:rPr>
        <w:t xml:space="preserve"> és a vezetőség aggályai. </w:t>
      </w:r>
    </w:p>
    <w:p w14:paraId="3B225E23" w14:textId="0E122410" w:rsidR="00DF4EBC" w:rsidRDefault="00EB33CB" w:rsidP="00EF521C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2025</w:t>
      </w:r>
      <w:r w:rsidR="00DF4EBC">
        <w:rPr>
          <w:rFonts w:ascii="Times New Roman" w:hAnsi="Times New Roman" w:cs="Times New Roman"/>
          <w:sz w:val="24"/>
          <w:szCs w:val="24"/>
        </w:rPr>
        <w:t xml:space="preserve">. évi belső ellenőrzési tervet megalapozó kockázatelemzés a Belső ellenőrzési kézikönyv 1. számú kockázatelemzési modell alkalmazásával készült. </w:t>
      </w:r>
    </w:p>
    <w:p w14:paraId="30822A66" w14:textId="77777777" w:rsidR="003046E3" w:rsidRDefault="003046E3" w:rsidP="00EF521C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CA1620D" w14:textId="5C4ED88F" w:rsidR="003046E3" w:rsidRDefault="00EB33CB" w:rsidP="00EF521C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2025</w:t>
      </w:r>
      <w:r w:rsidR="003046E3">
        <w:rPr>
          <w:rFonts w:ascii="Times New Roman" w:hAnsi="Times New Roman" w:cs="Times New Roman"/>
          <w:sz w:val="24"/>
          <w:szCs w:val="24"/>
        </w:rPr>
        <w:t>. évi ellenőrzési terv összeállításának a szempontjai az alábbiak voltak:</w:t>
      </w:r>
    </w:p>
    <w:p w14:paraId="02630F94" w14:textId="77777777" w:rsidR="00CA6193" w:rsidRDefault="00CA6193" w:rsidP="00EF521C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63B3BC8" w14:textId="4A3ADBD2" w:rsidR="006313CA" w:rsidRPr="00740F7C" w:rsidRDefault="004604FC" w:rsidP="006313CA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0F7C">
        <w:rPr>
          <w:rFonts w:ascii="Times New Roman" w:hAnsi="Times New Roman" w:cs="Times New Roman"/>
          <w:sz w:val="24"/>
          <w:szCs w:val="24"/>
        </w:rPr>
        <w:t>a helyi szabályzatok a felettes normákkal összhangban állnak-e,</w:t>
      </w:r>
    </w:p>
    <w:p w14:paraId="0149A021" w14:textId="7561801C" w:rsidR="00CA6193" w:rsidRPr="00740F7C" w:rsidRDefault="00740F7C" w:rsidP="00326A6D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0F7C">
        <w:rPr>
          <w:rFonts w:ascii="Times New Roman" w:hAnsi="Times New Roman" w:cs="Times New Roman"/>
          <w:sz w:val="24"/>
          <w:szCs w:val="24"/>
        </w:rPr>
        <w:t xml:space="preserve">az önkormányzat működését szabályozó kötelező szabályzat és a munkatársak munkaköri leírásai </w:t>
      </w:r>
      <w:proofErr w:type="gramStart"/>
      <w:r w:rsidRPr="00740F7C">
        <w:rPr>
          <w:rFonts w:ascii="Times New Roman" w:hAnsi="Times New Roman" w:cs="Times New Roman"/>
          <w:sz w:val="24"/>
          <w:szCs w:val="24"/>
        </w:rPr>
        <w:t>aktualizálásra</w:t>
      </w:r>
      <w:proofErr w:type="gramEnd"/>
      <w:r w:rsidRPr="00740F7C">
        <w:rPr>
          <w:rFonts w:ascii="Times New Roman" w:hAnsi="Times New Roman" w:cs="Times New Roman"/>
          <w:sz w:val="24"/>
          <w:szCs w:val="24"/>
        </w:rPr>
        <w:t xml:space="preserve"> kerültek-e,</w:t>
      </w:r>
    </w:p>
    <w:p w14:paraId="6AEFD8A1" w14:textId="77777777" w:rsidR="006313CA" w:rsidRPr="00740F7C" w:rsidRDefault="006313CA" w:rsidP="006313CA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0F7C">
        <w:rPr>
          <w:rFonts w:ascii="Times New Roman" w:hAnsi="Times New Roman" w:cs="Times New Roman"/>
          <w:sz w:val="24"/>
          <w:szCs w:val="24"/>
        </w:rPr>
        <w:t>további szempont volt az ellenőrzési terv összeállításában, hogy olyan területet is ellenőrizzünk, melynek az ellenőrzésére az elmúlt 3 évben nem került sor.</w:t>
      </w:r>
    </w:p>
    <w:p w14:paraId="2B746CBE" w14:textId="1197F222" w:rsidR="006313CA" w:rsidRDefault="008B7B3D" w:rsidP="00985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ellenőrzési terv összeállításakor figyelembe kell venni a </w:t>
      </w:r>
      <w:r w:rsidRPr="000E30D9">
        <w:rPr>
          <w:rFonts w:ascii="Times New Roman" w:hAnsi="Times New Roman" w:cs="Times New Roman"/>
          <w:sz w:val="24"/>
          <w:szCs w:val="24"/>
        </w:rPr>
        <w:t>370/2011. (XII. 31.) Kormányrendelet 31.</w:t>
      </w:r>
      <w:r w:rsidR="00EB6469">
        <w:rPr>
          <w:rFonts w:ascii="Times New Roman" w:hAnsi="Times New Roman" w:cs="Times New Roman"/>
          <w:sz w:val="24"/>
          <w:szCs w:val="24"/>
        </w:rPr>
        <w:t xml:space="preserve"> </w:t>
      </w:r>
      <w:r w:rsidRPr="000E30D9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(6) pontjának azon rendelkezését, mely szerint az esetleges soron kívüli ellenőrzésekre ellenőri </w:t>
      </w:r>
      <w:proofErr w:type="gramStart"/>
      <w:r>
        <w:rPr>
          <w:rFonts w:ascii="Times New Roman" w:hAnsi="Times New Roman" w:cs="Times New Roman"/>
          <w:sz w:val="24"/>
          <w:szCs w:val="24"/>
        </w:rPr>
        <w:t>kapacitást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kell tartalékolni. </w:t>
      </w:r>
      <w:r w:rsidR="00985498" w:rsidRPr="000E30D9">
        <w:rPr>
          <w:rFonts w:ascii="Times New Roman" w:hAnsi="Times New Roman" w:cs="Times New Roman"/>
          <w:sz w:val="24"/>
          <w:szCs w:val="24"/>
        </w:rPr>
        <w:t xml:space="preserve">A költségvetési szervek belső </w:t>
      </w:r>
      <w:proofErr w:type="gramStart"/>
      <w:r w:rsidR="00985498" w:rsidRPr="000E30D9">
        <w:rPr>
          <w:rFonts w:ascii="Times New Roman" w:hAnsi="Times New Roman" w:cs="Times New Roman"/>
          <w:sz w:val="24"/>
          <w:szCs w:val="24"/>
        </w:rPr>
        <w:t>kontroll</w:t>
      </w:r>
      <w:proofErr w:type="gramEnd"/>
      <w:r w:rsidR="00985498" w:rsidRPr="000E30D9">
        <w:rPr>
          <w:rFonts w:ascii="Times New Roman" w:hAnsi="Times New Roman" w:cs="Times New Roman"/>
          <w:sz w:val="24"/>
          <w:szCs w:val="24"/>
        </w:rPr>
        <w:t>rendszeréről és belső ellenőrzéséről szóló 370/2011. (XII. 31.) Kormányrendelet 31.§</w:t>
      </w:r>
      <w:r w:rsidR="00985498">
        <w:rPr>
          <w:rFonts w:ascii="Times New Roman" w:hAnsi="Times New Roman" w:cs="Times New Roman"/>
          <w:sz w:val="24"/>
          <w:szCs w:val="24"/>
        </w:rPr>
        <w:t xml:space="preserve"> (4) pontja értelmében az éves ellenőrzési terv tartalmazza az ellenőrzési tervet megalapozó elemzéseket, a kockázatelemzést és a részletesen bemutatásra kerülő következő évi ellenőrzéseket. </w:t>
      </w:r>
    </w:p>
    <w:p w14:paraId="2C7C741D" w14:textId="1CA36A78" w:rsidR="007250BB" w:rsidRDefault="00472F81" w:rsidP="00985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kockázatelemzésre vonatkozó feladatok a belső ellenőrzési kézikönyvben meghatározottak alapján kerültek végrehajtásra. </w:t>
      </w:r>
    </w:p>
    <w:p w14:paraId="06F3D588" w14:textId="56A9CABB" w:rsidR="00603F76" w:rsidRPr="00C14481" w:rsidRDefault="007250BB" w:rsidP="00CA6193">
      <w:pPr>
        <w:rPr>
          <w:rFonts w:ascii="Times New Roman" w:hAnsi="Times New Roman"/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603F76" w:rsidRPr="00C14481">
        <w:rPr>
          <w:rFonts w:ascii="Times New Roman" w:hAnsi="Times New Roman"/>
          <w:b/>
          <w:i/>
        </w:rPr>
        <w:lastRenderedPageBreak/>
        <w:t>Kockázati tényezők és alkalmazott súlyozás</w:t>
      </w:r>
    </w:p>
    <w:p w14:paraId="53538564" w14:textId="77777777" w:rsidR="00603F76" w:rsidRPr="00C14481" w:rsidRDefault="00603F76" w:rsidP="00603F76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2"/>
        <w:gridCol w:w="1565"/>
        <w:gridCol w:w="1134"/>
        <w:gridCol w:w="1329"/>
      </w:tblGrid>
      <w:tr w:rsidR="00603F76" w:rsidRPr="00C14481" w14:paraId="3BF4D199" w14:textId="77777777" w:rsidTr="00930F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3601" w14:textId="77777777" w:rsidR="00603F76" w:rsidRPr="00C14481" w:rsidRDefault="00603F76" w:rsidP="00EE4DC0">
            <w:pPr>
              <w:jc w:val="center"/>
              <w:rPr>
                <w:rFonts w:ascii="Times New Roman" w:hAnsi="Times New Roman"/>
                <w:b/>
              </w:rPr>
            </w:pPr>
            <w:r w:rsidRPr="00C14481">
              <w:rPr>
                <w:rFonts w:ascii="Times New Roman" w:hAnsi="Times New Roman"/>
                <w:b/>
              </w:rPr>
              <w:t>Sz.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194AF" w14:textId="77777777" w:rsidR="00603F76" w:rsidRPr="00C14481" w:rsidRDefault="00603F76" w:rsidP="00EE4DC0">
            <w:pPr>
              <w:jc w:val="center"/>
              <w:rPr>
                <w:rFonts w:ascii="Times New Roman" w:hAnsi="Times New Roman"/>
                <w:b/>
              </w:rPr>
            </w:pPr>
            <w:r w:rsidRPr="00C14481">
              <w:rPr>
                <w:rFonts w:ascii="Times New Roman" w:hAnsi="Times New Roman"/>
                <w:b/>
              </w:rPr>
              <w:t>Kockázati tényező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1F2FD" w14:textId="77777777" w:rsidR="00603F76" w:rsidRPr="00C14481" w:rsidRDefault="00603F76" w:rsidP="00EE4DC0">
            <w:pPr>
              <w:jc w:val="center"/>
              <w:rPr>
                <w:rFonts w:ascii="Times New Roman" w:hAnsi="Times New Roman"/>
                <w:b/>
              </w:rPr>
            </w:pPr>
            <w:r w:rsidRPr="00C14481">
              <w:rPr>
                <w:rFonts w:ascii="Times New Roman" w:hAnsi="Times New Roman"/>
                <w:b/>
              </w:rPr>
              <w:t>Kockázati tényező terjedelme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39F96" w14:textId="77777777" w:rsidR="00603F76" w:rsidRPr="00C14481" w:rsidRDefault="00603F76" w:rsidP="00EE4DC0">
            <w:pPr>
              <w:jc w:val="center"/>
              <w:rPr>
                <w:rFonts w:ascii="Times New Roman" w:hAnsi="Times New Roman"/>
                <w:b/>
              </w:rPr>
            </w:pPr>
            <w:r w:rsidRPr="00C14481">
              <w:rPr>
                <w:rFonts w:ascii="Times New Roman" w:hAnsi="Times New Roman"/>
                <w:b/>
              </w:rPr>
              <w:t>Alkalma-zott</w:t>
            </w:r>
          </w:p>
          <w:p w14:paraId="587E28DD" w14:textId="77777777" w:rsidR="00603F76" w:rsidRPr="00C14481" w:rsidRDefault="00603F76" w:rsidP="00EE4DC0">
            <w:pPr>
              <w:jc w:val="center"/>
              <w:rPr>
                <w:rFonts w:ascii="Times New Roman" w:hAnsi="Times New Roman"/>
                <w:b/>
              </w:rPr>
            </w:pPr>
            <w:r w:rsidRPr="00C14481">
              <w:rPr>
                <w:rFonts w:ascii="Times New Roman" w:hAnsi="Times New Roman"/>
                <w:b/>
              </w:rPr>
              <w:t>Súly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28B5C" w14:textId="77777777" w:rsidR="00603F76" w:rsidRPr="00C14481" w:rsidRDefault="00603F76" w:rsidP="00EE4DC0">
            <w:pPr>
              <w:jc w:val="center"/>
              <w:rPr>
                <w:rFonts w:ascii="Times New Roman" w:hAnsi="Times New Roman"/>
                <w:b/>
              </w:rPr>
            </w:pPr>
            <w:r w:rsidRPr="00C14481">
              <w:rPr>
                <w:rFonts w:ascii="Times New Roman" w:hAnsi="Times New Roman"/>
                <w:b/>
              </w:rPr>
              <w:t>Pontha-</w:t>
            </w:r>
          </w:p>
          <w:p w14:paraId="45D949E6" w14:textId="77777777" w:rsidR="00603F76" w:rsidRPr="00C14481" w:rsidRDefault="00603F76" w:rsidP="00EE4DC0">
            <w:pPr>
              <w:jc w:val="center"/>
              <w:rPr>
                <w:rFonts w:ascii="Times New Roman" w:hAnsi="Times New Roman"/>
                <w:b/>
              </w:rPr>
            </w:pPr>
            <w:r w:rsidRPr="00C14481">
              <w:rPr>
                <w:rFonts w:ascii="Times New Roman" w:hAnsi="Times New Roman"/>
                <w:b/>
              </w:rPr>
              <w:t>tár</w:t>
            </w:r>
          </w:p>
        </w:tc>
      </w:tr>
      <w:tr w:rsidR="00603F76" w:rsidRPr="00C14481" w14:paraId="0E36FE3A" w14:textId="77777777" w:rsidTr="00930F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BAA4" w14:textId="77777777" w:rsidR="00603F76" w:rsidRPr="00C14481" w:rsidRDefault="00603F76" w:rsidP="00EE4DC0">
            <w:pPr>
              <w:jc w:val="center"/>
              <w:rPr>
                <w:rFonts w:ascii="Times New Roman" w:hAnsi="Times New Roman"/>
              </w:rPr>
            </w:pPr>
            <w:r w:rsidRPr="00C14481">
              <w:rPr>
                <w:rFonts w:ascii="Times New Roman" w:hAnsi="Times New Roman"/>
              </w:rPr>
              <w:t>1.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9FA2D" w14:textId="77777777" w:rsidR="00603F76" w:rsidRPr="00C14481" w:rsidRDefault="00603F76" w:rsidP="00EE4DC0">
            <w:pPr>
              <w:rPr>
                <w:rFonts w:ascii="Times New Roman" w:hAnsi="Times New Roman"/>
              </w:rPr>
            </w:pPr>
            <w:r w:rsidRPr="00C14481">
              <w:rPr>
                <w:rFonts w:ascii="Times New Roman" w:hAnsi="Times New Roman"/>
              </w:rPr>
              <w:t xml:space="preserve">Belső </w:t>
            </w:r>
            <w:proofErr w:type="gramStart"/>
            <w:r w:rsidRPr="00C14481">
              <w:rPr>
                <w:rFonts w:ascii="Times New Roman" w:hAnsi="Times New Roman"/>
              </w:rPr>
              <w:t>kontrollok</w:t>
            </w:r>
            <w:proofErr w:type="gramEnd"/>
            <w:r w:rsidRPr="00C14481">
              <w:rPr>
                <w:rFonts w:ascii="Times New Roman" w:hAnsi="Times New Roman"/>
              </w:rPr>
              <w:t xml:space="preserve"> értékelése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F4698" w14:textId="77777777" w:rsidR="00603F76" w:rsidRPr="00930F24" w:rsidRDefault="00603F76" w:rsidP="00EE4DC0">
            <w:pPr>
              <w:jc w:val="center"/>
              <w:rPr>
                <w:rFonts w:ascii="Times New Roman" w:hAnsi="Times New Roman"/>
              </w:rPr>
            </w:pPr>
            <w:r w:rsidRPr="00930F24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4228A" w14:textId="77777777" w:rsidR="00603F76" w:rsidRPr="00930F24" w:rsidRDefault="00603F76" w:rsidP="00EE4DC0">
            <w:pPr>
              <w:jc w:val="center"/>
              <w:rPr>
                <w:rFonts w:ascii="Times New Roman" w:hAnsi="Times New Roman"/>
              </w:rPr>
            </w:pPr>
            <w:r w:rsidRPr="00930F24">
              <w:rPr>
                <w:rFonts w:ascii="Times New Roman" w:hAnsi="Times New Roman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DE27E" w14:textId="77777777" w:rsidR="00603F76" w:rsidRPr="00930F24" w:rsidRDefault="00603F76" w:rsidP="00EE4DC0">
            <w:pPr>
              <w:jc w:val="center"/>
              <w:rPr>
                <w:rFonts w:ascii="Times New Roman" w:hAnsi="Times New Roman"/>
              </w:rPr>
            </w:pPr>
            <w:r w:rsidRPr="00930F24">
              <w:rPr>
                <w:rFonts w:ascii="Times New Roman" w:hAnsi="Times New Roman"/>
              </w:rPr>
              <w:t>5</w:t>
            </w:r>
          </w:p>
        </w:tc>
      </w:tr>
      <w:tr w:rsidR="00603F76" w:rsidRPr="00C14481" w14:paraId="11A38B34" w14:textId="77777777" w:rsidTr="00930F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B3AF" w14:textId="77777777" w:rsidR="00603F76" w:rsidRPr="00C14481" w:rsidRDefault="00603F76" w:rsidP="00EE4DC0">
            <w:pPr>
              <w:jc w:val="center"/>
              <w:rPr>
                <w:rFonts w:ascii="Times New Roman" w:hAnsi="Times New Roman"/>
              </w:rPr>
            </w:pPr>
            <w:r w:rsidRPr="00C14481">
              <w:rPr>
                <w:rFonts w:ascii="Times New Roman" w:hAnsi="Times New Roman"/>
              </w:rPr>
              <w:t>2.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D13EC0" w14:textId="77777777" w:rsidR="00603F76" w:rsidRPr="00C14481" w:rsidRDefault="00603F76" w:rsidP="00EE4DC0">
            <w:pPr>
              <w:rPr>
                <w:rFonts w:ascii="Times New Roman" w:hAnsi="Times New Roman"/>
              </w:rPr>
            </w:pPr>
            <w:r w:rsidRPr="00C14481">
              <w:rPr>
                <w:rFonts w:ascii="Times New Roman" w:hAnsi="Times New Roman"/>
              </w:rPr>
              <w:t>Változás / átszervezés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14775" w14:textId="77777777" w:rsidR="00603F76" w:rsidRPr="00930F24" w:rsidRDefault="00603F76" w:rsidP="00EE4DC0">
            <w:pPr>
              <w:jc w:val="center"/>
              <w:rPr>
                <w:rFonts w:ascii="Times New Roman" w:hAnsi="Times New Roman"/>
              </w:rPr>
            </w:pPr>
            <w:r w:rsidRPr="00930F24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F2913" w14:textId="77777777" w:rsidR="00603F76" w:rsidRPr="00930F24" w:rsidRDefault="00603F76" w:rsidP="00EE4DC0">
            <w:pPr>
              <w:jc w:val="center"/>
              <w:rPr>
                <w:rFonts w:ascii="Times New Roman" w:hAnsi="Times New Roman"/>
              </w:rPr>
            </w:pPr>
            <w:r w:rsidRPr="00930F24">
              <w:rPr>
                <w:rFonts w:ascii="Times New Roman" w:hAnsi="Times New Roman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78204" w14:textId="77777777" w:rsidR="00603F76" w:rsidRPr="00930F24" w:rsidRDefault="00603F76" w:rsidP="00EE4DC0">
            <w:pPr>
              <w:jc w:val="center"/>
              <w:rPr>
                <w:rFonts w:ascii="Times New Roman" w:hAnsi="Times New Roman"/>
              </w:rPr>
            </w:pPr>
            <w:r w:rsidRPr="00930F24">
              <w:rPr>
                <w:rFonts w:ascii="Times New Roman" w:hAnsi="Times New Roman"/>
              </w:rPr>
              <w:t>8</w:t>
            </w:r>
          </w:p>
        </w:tc>
      </w:tr>
      <w:tr w:rsidR="00603F76" w:rsidRPr="00C14481" w14:paraId="6BB15E5D" w14:textId="77777777" w:rsidTr="00930F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02C3" w14:textId="77777777" w:rsidR="00603F76" w:rsidRPr="00C14481" w:rsidRDefault="00603F76" w:rsidP="00EE4DC0">
            <w:pPr>
              <w:jc w:val="center"/>
              <w:rPr>
                <w:rFonts w:ascii="Times New Roman" w:hAnsi="Times New Roman"/>
              </w:rPr>
            </w:pPr>
            <w:r w:rsidRPr="00C14481">
              <w:rPr>
                <w:rFonts w:ascii="Times New Roman" w:hAnsi="Times New Roman"/>
              </w:rPr>
              <w:t>3.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6C782" w14:textId="77777777" w:rsidR="00603F76" w:rsidRPr="00C14481" w:rsidRDefault="00603F76" w:rsidP="00EE4DC0">
            <w:pPr>
              <w:rPr>
                <w:rFonts w:ascii="Times New Roman" w:hAnsi="Times New Roman"/>
              </w:rPr>
            </w:pPr>
            <w:r w:rsidRPr="00C14481">
              <w:rPr>
                <w:rFonts w:ascii="Times New Roman" w:hAnsi="Times New Roman"/>
              </w:rPr>
              <w:t xml:space="preserve">A rendszer </w:t>
            </w:r>
            <w:proofErr w:type="gramStart"/>
            <w:r w:rsidRPr="00C14481">
              <w:rPr>
                <w:rFonts w:ascii="Times New Roman" w:hAnsi="Times New Roman"/>
              </w:rPr>
              <w:t>komplexitása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0A9CF" w14:textId="77777777" w:rsidR="00603F76" w:rsidRPr="00930F24" w:rsidRDefault="00603F76" w:rsidP="00EE4DC0">
            <w:pPr>
              <w:jc w:val="center"/>
              <w:rPr>
                <w:rFonts w:ascii="Times New Roman" w:hAnsi="Times New Roman"/>
              </w:rPr>
            </w:pPr>
            <w:r w:rsidRPr="00930F24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F2D08" w14:textId="77777777" w:rsidR="00603F76" w:rsidRPr="00930F24" w:rsidRDefault="00603F76" w:rsidP="00EE4DC0">
            <w:pPr>
              <w:jc w:val="center"/>
              <w:rPr>
                <w:rFonts w:ascii="Times New Roman" w:hAnsi="Times New Roman"/>
              </w:rPr>
            </w:pPr>
            <w:r w:rsidRPr="00930F24">
              <w:rPr>
                <w:rFonts w:ascii="Times New Roman" w:hAnsi="Times New Roman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F8D03" w14:textId="77777777" w:rsidR="00603F76" w:rsidRPr="00930F24" w:rsidRDefault="00603F76" w:rsidP="00EE4DC0">
            <w:pPr>
              <w:jc w:val="center"/>
              <w:rPr>
                <w:rFonts w:ascii="Times New Roman" w:hAnsi="Times New Roman"/>
              </w:rPr>
            </w:pPr>
            <w:r w:rsidRPr="00930F24">
              <w:rPr>
                <w:rFonts w:ascii="Times New Roman" w:hAnsi="Times New Roman"/>
              </w:rPr>
              <w:t>8</w:t>
            </w:r>
          </w:p>
        </w:tc>
      </w:tr>
      <w:tr w:rsidR="00603F76" w:rsidRPr="00C14481" w14:paraId="5C15D9AC" w14:textId="77777777" w:rsidTr="00930F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116C" w14:textId="77777777" w:rsidR="00603F76" w:rsidRPr="00C14481" w:rsidRDefault="00603F76" w:rsidP="00EE4DC0">
            <w:pPr>
              <w:jc w:val="center"/>
              <w:rPr>
                <w:rFonts w:ascii="Times New Roman" w:hAnsi="Times New Roman"/>
              </w:rPr>
            </w:pPr>
            <w:r w:rsidRPr="00C14481">
              <w:rPr>
                <w:rFonts w:ascii="Times New Roman" w:hAnsi="Times New Roman"/>
              </w:rPr>
              <w:t>4.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F04A0" w14:textId="77777777" w:rsidR="00603F76" w:rsidRPr="00C14481" w:rsidRDefault="00603F76" w:rsidP="00EE4DC0">
            <w:pPr>
              <w:rPr>
                <w:rFonts w:ascii="Times New Roman" w:hAnsi="Times New Roman"/>
              </w:rPr>
            </w:pPr>
            <w:r w:rsidRPr="00C14481">
              <w:rPr>
                <w:rFonts w:ascii="Times New Roman" w:hAnsi="Times New Roman"/>
              </w:rPr>
              <w:t>Kölcsönhatás más rendszerekkel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11DED" w14:textId="77777777" w:rsidR="00603F76" w:rsidRPr="00930F24" w:rsidRDefault="00603F76" w:rsidP="00EE4DC0">
            <w:pPr>
              <w:jc w:val="center"/>
              <w:rPr>
                <w:rFonts w:ascii="Times New Roman" w:hAnsi="Times New Roman"/>
              </w:rPr>
            </w:pPr>
            <w:r w:rsidRPr="00930F24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608F5" w14:textId="77777777" w:rsidR="00603F76" w:rsidRPr="00930F24" w:rsidRDefault="00603F76" w:rsidP="00EE4DC0">
            <w:pPr>
              <w:jc w:val="center"/>
              <w:rPr>
                <w:rFonts w:ascii="Times New Roman" w:hAnsi="Times New Roman"/>
              </w:rPr>
            </w:pPr>
            <w:r w:rsidRPr="00930F24">
              <w:rPr>
                <w:rFonts w:ascii="Times New Roman" w:hAnsi="Times New Roman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25C26" w14:textId="77777777" w:rsidR="00603F76" w:rsidRPr="00930F24" w:rsidRDefault="00603F76" w:rsidP="00EE4DC0">
            <w:pPr>
              <w:jc w:val="center"/>
              <w:rPr>
                <w:rFonts w:ascii="Times New Roman" w:hAnsi="Times New Roman"/>
              </w:rPr>
            </w:pPr>
            <w:r w:rsidRPr="00930F24">
              <w:rPr>
                <w:rFonts w:ascii="Times New Roman" w:hAnsi="Times New Roman"/>
              </w:rPr>
              <w:t>3</w:t>
            </w:r>
          </w:p>
        </w:tc>
      </w:tr>
      <w:tr w:rsidR="00603F76" w:rsidRPr="00C14481" w14:paraId="577DE972" w14:textId="77777777" w:rsidTr="00930F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7A58" w14:textId="77777777" w:rsidR="00603F76" w:rsidRPr="00C14481" w:rsidRDefault="00603F76" w:rsidP="00EE4DC0">
            <w:pPr>
              <w:jc w:val="center"/>
              <w:rPr>
                <w:rFonts w:ascii="Times New Roman" w:hAnsi="Times New Roman"/>
              </w:rPr>
            </w:pPr>
            <w:r w:rsidRPr="00C14481">
              <w:rPr>
                <w:rFonts w:ascii="Times New Roman" w:hAnsi="Times New Roman"/>
              </w:rPr>
              <w:t>5.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E5A2A" w14:textId="77777777" w:rsidR="00603F76" w:rsidRPr="00C14481" w:rsidRDefault="00603F76" w:rsidP="00EE4DC0">
            <w:pPr>
              <w:rPr>
                <w:rFonts w:ascii="Times New Roman" w:hAnsi="Times New Roman"/>
              </w:rPr>
            </w:pPr>
            <w:r w:rsidRPr="00C14481">
              <w:rPr>
                <w:rFonts w:ascii="Times New Roman" w:hAnsi="Times New Roman"/>
              </w:rPr>
              <w:t>Bevételszintek /költségszintek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5A8B6" w14:textId="77777777" w:rsidR="00603F76" w:rsidRPr="00930F24" w:rsidRDefault="00603F76" w:rsidP="00EE4DC0">
            <w:pPr>
              <w:jc w:val="center"/>
              <w:rPr>
                <w:rFonts w:ascii="Times New Roman" w:hAnsi="Times New Roman"/>
              </w:rPr>
            </w:pPr>
            <w:r w:rsidRPr="00930F24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65BCF" w14:textId="77777777" w:rsidR="00603F76" w:rsidRPr="00930F24" w:rsidRDefault="00603F76" w:rsidP="00EE4DC0">
            <w:pPr>
              <w:jc w:val="center"/>
              <w:rPr>
                <w:rFonts w:ascii="Times New Roman" w:hAnsi="Times New Roman"/>
              </w:rPr>
            </w:pPr>
            <w:r w:rsidRPr="00930F24">
              <w:rPr>
                <w:rFonts w:ascii="Times New Roman" w:hAnsi="Times New Roman"/>
              </w:rPr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CDA42" w14:textId="77777777" w:rsidR="00603F76" w:rsidRPr="00930F24" w:rsidRDefault="00603F76" w:rsidP="00EE4DC0">
            <w:pPr>
              <w:jc w:val="center"/>
              <w:rPr>
                <w:rFonts w:ascii="Times New Roman" w:hAnsi="Times New Roman"/>
              </w:rPr>
            </w:pPr>
            <w:r w:rsidRPr="00930F24">
              <w:rPr>
                <w:rFonts w:ascii="Times New Roman" w:hAnsi="Times New Roman"/>
              </w:rPr>
              <w:t>12</w:t>
            </w:r>
          </w:p>
        </w:tc>
      </w:tr>
      <w:tr w:rsidR="00603F76" w:rsidRPr="00C14481" w14:paraId="4FAA7687" w14:textId="77777777" w:rsidTr="00930F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A198" w14:textId="77777777" w:rsidR="00603F76" w:rsidRPr="00C14481" w:rsidRDefault="00603F76" w:rsidP="00EE4DC0">
            <w:pPr>
              <w:jc w:val="center"/>
              <w:rPr>
                <w:rFonts w:ascii="Times New Roman" w:hAnsi="Times New Roman"/>
              </w:rPr>
            </w:pPr>
            <w:r w:rsidRPr="00C14481">
              <w:rPr>
                <w:rFonts w:ascii="Times New Roman" w:hAnsi="Times New Roman"/>
              </w:rPr>
              <w:t>6.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0FC43" w14:textId="77777777" w:rsidR="00603F76" w:rsidRPr="00C14481" w:rsidRDefault="00603F76" w:rsidP="00EE4DC0">
            <w:pPr>
              <w:rPr>
                <w:rFonts w:ascii="Times New Roman" w:hAnsi="Times New Roman"/>
              </w:rPr>
            </w:pPr>
            <w:r w:rsidRPr="00C14481">
              <w:rPr>
                <w:rFonts w:ascii="Times New Roman" w:hAnsi="Times New Roman"/>
              </w:rPr>
              <w:t>Külső szervezetek/partnerek által gyakorolt befolyás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A9172" w14:textId="77777777" w:rsidR="00603F76" w:rsidRPr="00930F24" w:rsidRDefault="00603F76" w:rsidP="00EE4DC0">
            <w:pPr>
              <w:jc w:val="center"/>
              <w:rPr>
                <w:rFonts w:ascii="Times New Roman" w:hAnsi="Times New Roman"/>
              </w:rPr>
            </w:pPr>
            <w:r w:rsidRPr="00930F24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AACF7" w14:textId="77777777" w:rsidR="00603F76" w:rsidRPr="00930F24" w:rsidRDefault="00603F76" w:rsidP="00EE4DC0">
            <w:pPr>
              <w:jc w:val="center"/>
              <w:rPr>
                <w:rFonts w:ascii="Times New Roman" w:hAnsi="Times New Roman"/>
              </w:rPr>
            </w:pPr>
            <w:r w:rsidRPr="00930F24">
              <w:rPr>
                <w:rFonts w:ascii="Times New Roman" w:hAnsi="Times New Roman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A3E72" w14:textId="77777777" w:rsidR="00603F76" w:rsidRPr="00930F24" w:rsidRDefault="00603F76" w:rsidP="00EE4DC0">
            <w:pPr>
              <w:jc w:val="center"/>
              <w:rPr>
                <w:rFonts w:ascii="Times New Roman" w:hAnsi="Times New Roman"/>
              </w:rPr>
            </w:pPr>
            <w:r w:rsidRPr="00930F24">
              <w:rPr>
                <w:rFonts w:ascii="Times New Roman" w:hAnsi="Times New Roman"/>
              </w:rPr>
              <w:t xml:space="preserve">2 </w:t>
            </w:r>
          </w:p>
        </w:tc>
      </w:tr>
      <w:tr w:rsidR="00603F76" w:rsidRPr="00C14481" w14:paraId="1B010AE8" w14:textId="77777777" w:rsidTr="00930F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F98D" w14:textId="77777777" w:rsidR="00603F76" w:rsidRPr="00C14481" w:rsidRDefault="00603F76" w:rsidP="00EE4DC0">
            <w:pPr>
              <w:jc w:val="center"/>
              <w:rPr>
                <w:rFonts w:ascii="Times New Roman" w:hAnsi="Times New Roman"/>
              </w:rPr>
            </w:pPr>
            <w:r w:rsidRPr="00C14481">
              <w:rPr>
                <w:rFonts w:ascii="Times New Roman" w:hAnsi="Times New Roman"/>
              </w:rPr>
              <w:t>7.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F6E43" w14:textId="77777777" w:rsidR="00603F76" w:rsidRPr="00C14481" w:rsidRDefault="00603F76" w:rsidP="00EE4DC0">
            <w:pPr>
              <w:rPr>
                <w:rFonts w:ascii="Times New Roman" w:hAnsi="Times New Roman"/>
              </w:rPr>
            </w:pPr>
            <w:r w:rsidRPr="00C14481">
              <w:rPr>
                <w:rFonts w:ascii="Times New Roman" w:hAnsi="Times New Roman"/>
              </w:rPr>
              <w:t>Legutóbbi ellenőrzés óta eltelt idő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5EA96" w14:textId="77777777" w:rsidR="00603F76" w:rsidRPr="00930F24" w:rsidRDefault="00603F76" w:rsidP="00EE4DC0">
            <w:pPr>
              <w:jc w:val="center"/>
              <w:rPr>
                <w:rFonts w:ascii="Times New Roman" w:hAnsi="Times New Roman"/>
              </w:rPr>
            </w:pPr>
            <w:r w:rsidRPr="00930F24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56C10" w14:textId="77777777" w:rsidR="00603F76" w:rsidRPr="00930F24" w:rsidRDefault="00603F76" w:rsidP="00EE4DC0">
            <w:pPr>
              <w:jc w:val="center"/>
              <w:rPr>
                <w:rFonts w:ascii="Times New Roman" w:hAnsi="Times New Roman"/>
              </w:rPr>
            </w:pPr>
            <w:r w:rsidRPr="00930F24">
              <w:rPr>
                <w:rFonts w:ascii="Times New Roman" w:hAnsi="Times New Roman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F670C" w14:textId="77777777" w:rsidR="00603F76" w:rsidRPr="00930F24" w:rsidRDefault="00603F76" w:rsidP="00EE4DC0">
            <w:pPr>
              <w:jc w:val="center"/>
              <w:rPr>
                <w:rFonts w:ascii="Times New Roman" w:hAnsi="Times New Roman"/>
              </w:rPr>
            </w:pPr>
            <w:r w:rsidRPr="00930F24">
              <w:rPr>
                <w:rFonts w:ascii="Times New Roman" w:hAnsi="Times New Roman"/>
              </w:rPr>
              <w:t>10</w:t>
            </w:r>
          </w:p>
        </w:tc>
      </w:tr>
      <w:tr w:rsidR="00603F76" w:rsidRPr="00C14481" w14:paraId="5D971966" w14:textId="77777777" w:rsidTr="00930F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2E11" w14:textId="77777777" w:rsidR="00603F76" w:rsidRPr="00C14481" w:rsidRDefault="00603F76" w:rsidP="00EE4DC0">
            <w:pPr>
              <w:jc w:val="center"/>
              <w:rPr>
                <w:rFonts w:ascii="Times New Roman" w:hAnsi="Times New Roman"/>
              </w:rPr>
            </w:pPr>
            <w:r w:rsidRPr="00C14481">
              <w:rPr>
                <w:rFonts w:ascii="Times New Roman" w:hAnsi="Times New Roman"/>
              </w:rPr>
              <w:t>8.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FF619" w14:textId="77777777" w:rsidR="00603F76" w:rsidRPr="00C14481" w:rsidRDefault="00603F76" w:rsidP="00EE4DC0">
            <w:pPr>
              <w:rPr>
                <w:rFonts w:ascii="Times New Roman" w:hAnsi="Times New Roman"/>
              </w:rPr>
            </w:pPr>
            <w:r w:rsidRPr="00C14481">
              <w:rPr>
                <w:rFonts w:ascii="Times New Roman" w:hAnsi="Times New Roman"/>
              </w:rPr>
              <w:t>Vezetőség aggályai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11891" w14:textId="77777777" w:rsidR="00603F76" w:rsidRPr="00930F24" w:rsidRDefault="00603F76" w:rsidP="00EE4DC0">
            <w:pPr>
              <w:jc w:val="center"/>
              <w:rPr>
                <w:rFonts w:ascii="Times New Roman" w:hAnsi="Times New Roman"/>
              </w:rPr>
            </w:pPr>
            <w:r w:rsidRPr="00930F24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83356" w14:textId="77777777" w:rsidR="00603F76" w:rsidRPr="00930F24" w:rsidRDefault="00603F76" w:rsidP="00EE4DC0">
            <w:pPr>
              <w:jc w:val="center"/>
              <w:rPr>
                <w:rFonts w:ascii="Times New Roman" w:hAnsi="Times New Roman"/>
              </w:rPr>
            </w:pPr>
            <w:r w:rsidRPr="00930F24">
              <w:rPr>
                <w:rFonts w:ascii="Times New Roman" w:hAnsi="Times New Roman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66115" w14:textId="77777777" w:rsidR="00603F76" w:rsidRPr="00930F24" w:rsidRDefault="00603F76" w:rsidP="00EE4DC0">
            <w:pPr>
              <w:jc w:val="center"/>
              <w:rPr>
                <w:rFonts w:ascii="Times New Roman" w:hAnsi="Times New Roman"/>
              </w:rPr>
            </w:pPr>
            <w:r w:rsidRPr="00930F24">
              <w:rPr>
                <w:rFonts w:ascii="Times New Roman" w:hAnsi="Times New Roman"/>
              </w:rPr>
              <w:t>9</w:t>
            </w:r>
          </w:p>
        </w:tc>
      </w:tr>
      <w:tr w:rsidR="00603F76" w:rsidRPr="00C14481" w14:paraId="392227AE" w14:textId="77777777" w:rsidTr="00930F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55CB" w14:textId="77777777" w:rsidR="00603F76" w:rsidRPr="00C14481" w:rsidRDefault="00603F76" w:rsidP="00EE4DC0">
            <w:pPr>
              <w:jc w:val="center"/>
              <w:rPr>
                <w:rFonts w:ascii="Times New Roman" w:hAnsi="Times New Roman"/>
              </w:rPr>
            </w:pPr>
            <w:r w:rsidRPr="00C14481">
              <w:rPr>
                <w:rFonts w:ascii="Times New Roman" w:hAnsi="Times New Roman"/>
              </w:rPr>
              <w:t>9.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60A43" w14:textId="77777777" w:rsidR="00603F76" w:rsidRPr="00C14481" w:rsidRDefault="00603F76" w:rsidP="00EE4DC0">
            <w:pPr>
              <w:rPr>
                <w:rFonts w:ascii="Times New Roman" w:hAnsi="Times New Roman"/>
              </w:rPr>
            </w:pPr>
            <w:r w:rsidRPr="00C14481">
              <w:rPr>
                <w:rFonts w:ascii="Times New Roman" w:hAnsi="Times New Roman"/>
              </w:rPr>
              <w:t>Pénzügyi szabálytalanságok valószínűsége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48B0D" w14:textId="77777777" w:rsidR="00603F76" w:rsidRPr="00930F24" w:rsidRDefault="00603F76" w:rsidP="00EE4DC0">
            <w:pPr>
              <w:jc w:val="center"/>
              <w:rPr>
                <w:rFonts w:ascii="Times New Roman" w:hAnsi="Times New Roman"/>
              </w:rPr>
            </w:pPr>
            <w:r w:rsidRPr="00930F24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73BFA" w14:textId="77777777" w:rsidR="00603F76" w:rsidRPr="00930F24" w:rsidRDefault="00603F76" w:rsidP="00EE4DC0">
            <w:pPr>
              <w:jc w:val="center"/>
              <w:rPr>
                <w:rFonts w:ascii="Times New Roman" w:hAnsi="Times New Roman"/>
              </w:rPr>
            </w:pPr>
            <w:r w:rsidRPr="00930F24">
              <w:rPr>
                <w:rFonts w:ascii="Times New Roman" w:hAnsi="Times New Roman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4BFE2" w14:textId="77777777" w:rsidR="00603F76" w:rsidRPr="00930F24" w:rsidRDefault="00603F76" w:rsidP="00EE4DC0">
            <w:pPr>
              <w:jc w:val="center"/>
              <w:rPr>
                <w:rFonts w:ascii="Times New Roman" w:hAnsi="Times New Roman"/>
              </w:rPr>
            </w:pPr>
            <w:r w:rsidRPr="00930F24">
              <w:rPr>
                <w:rFonts w:ascii="Times New Roman" w:hAnsi="Times New Roman"/>
              </w:rPr>
              <w:t>8</w:t>
            </w:r>
          </w:p>
        </w:tc>
      </w:tr>
      <w:tr w:rsidR="00603F76" w:rsidRPr="00C14481" w14:paraId="4054643E" w14:textId="77777777" w:rsidTr="00930F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0B3C" w14:textId="77777777" w:rsidR="00603F76" w:rsidRPr="00C14481" w:rsidRDefault="00603F76" w:rsidP="00EE4DC0">
            <w:pPr>
              <w:jc w:val="center"/>
              <w:rPr>
                <w:rFonts w:ascii="Times New Roman" w:hAnsi="Times New Roman"/>
              </w:rPr>
            </w:pPr>
            <w:r w:rsidRPr="00C14481">
              <w:rPr>
                <w:rFonts w:ascii="Times New Roman" w:hAnsi="Times New Roman"/>
              </w:rPr>
              <w:t>10.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0F282" w14:textId="77777777" w:rsidR="00603F76" w:rsidRPr="00C14481" w:rsidRDefault="00603F76" w:rsidP="00EE4DC0">
            <w:pPr>
              <w:rPr>
                <w:rFonts w:ascii="Times New Roman" w:hAnsi="Times New Roman"/>
              </w:rPr>
            </w:pPr>
            <w:r w:rsidRPr="00C14481">
              <w:rPr>
                <w:rFonts w:ascii="Times New Roman" w:hAnsi="Times New Roman"/>
              </w:rPr>
              <w:t>Szabályozottság és szabályosság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44CDA" w14:textId="77777777" w:rsidR="00603F76" w:rsidRPr="00930F24" w:rsidRDefault="00603F76" w:rsidP="00EE4DC0">
            <w:pPr>
              <w:jc w:val="center"/>
              <w:rPr>
                <w:rFonts w:ascii="Times New Roman" w:hAnsi="Times New Roman"/>
              </w:rPr>
            </w:pPr>
            <w:r w:rsidRPr="00930F24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5290D" w14:textId="77777777" w:rsidR="00603F76" w:rsidRPr="00930F24" w:rsidRDefault="00603F76" w:rsidP="00EE4DC0">
            <w:pPr>
              <w:jc w:val="center"/>
              <w:rPr>
                <w:rFonts w:ascii="Times New Roman" w:hAnsi="Times New Roman"/>
              </w:rPr>
            </w:pPr>
            <w:r w:rsidRPr="00930F24">
              <w:rPr>
                <w:rFonts w:ascii="Times New Roman" w:hAnsi="Times New Roman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4BA1A" w14:textId="77777777" w:rsidR="00603F76" w:rsidRPr="00930F24" w:rsidRDefault="00603F76" w:rsidP="00EE4DC0">
            <w:pPr>
              <w:jc w:val="center"/>
              <w:rPr>
                <w:rFonts w:ascii="Times New Roman" w:hAnsi="Times New Roman"/>
              </w:rPr>
            </w:pPr>
            <w:r w:rsidRPr="00930F24">
              <w:rPr>
                <w:rFonts w:ascii="Times New Roman" w:hAnsi="Times New Roman"/>
              </w:rPr>
              <w:t>6</w:t>
            </w:r>
          </w:p>
        </w:tc>
      </w:tr>
      <w:tr w:rsidR="00603F76" w:rsidRPr="00C14481" w14:paraId="1FC1ADB5" w14:textId="77777777" w:rsidTr="00930F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6E7A" w14:textId="77777777" w:rsidR="00603F76" w:rsidRPr="00C14481" w:rsidRDefault="00603F76" w:rsidP="00EE4DC0">
            <w:pPr>
              <w:jc w:val="center"/>
              <w:rPr>
                <w:rFonts w:ascii="Times New Roman" w:hAnsi="Times New Roman"/>
              </w:rPr>
            </w:pPr>
            <w:r w:rsidRPr="00C14481">
              <w:rPr>
                <w:rFonts w:ascii="Times New Roman" w:hAnsi="Times New Roman"/>
              </w:rPr>
              <w:t>11.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8EA88" w14:textId="77777777" w:rsidR="00603F76" w:rsidRPr="00C14481" w:rsidRDefault="00603F76" w:rsidP="00EE4DC0">
            <w:pPr>
              <w:rPr>
                <w:rFonts w:ascii="Times New Roman" w:hAnsi="Times New Roman"/>
              </w:rPr>
            </w:pPr>
            <w:r w:rsidRPr="00C14481">
              <w:rPr>
                <w:rFonts w:ascii="Times New Roman" w:hAnsi="Times New Roman"/>
              </w:rPr>
              <w:t>Munkatársak képzettsége és tapasztalata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A1D54" w14:textId="77777777" w:rsidR="00603F76" w:rsidRPr="00930F24" w:rsidRDefault="00603F76" w:rsidP="00EE4DC0">
            <w:pPr>
              <w:jc w:val="center"/>
              <w:rPr>
                <w:rFonts w:ascii="Times New Roman" w:hAnsi="Times New Roman"/>
              </w:rPr>
            </w:pPr>
            <w:r w:rsidRPr="00930F24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3EE27" w14:textId="77777777" w:rsidR="00603F76" w:rsidRPr="00930F24" w:rsidRDefault="00603F76" w:rsidP="00EE4DC0">
            <w:pPr>
              <w:jc w:val="center"/>
              <w:rPr>
                <w:rFonts w:ascii="Times New Roman" w:hAnsi="Times New Roman"/>
              </w:rPr>
            </w:pPr>
            <w:r w:rsidRPr="00930F24">
              <w:rPr>
                <w:rFonts w:ascii="Times New Roman" w:hAnsi="Times New Roman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42D11" w14:textId="77777777" w:rsidR="00603F76" w:rsidRPr="00930F24" w:rsidRDefault="00603F76" w:rsidP="00EE4DC0">
            <w:pPr>
              <w:jc w:val="center"/>
              <w:rPr>
                <w:rFonts w:ascii="Times New Roman" w:hAnsi="Times New Roman"/>
              </w:rPr>
            </w:pPr>
            <w:r w:rsidRPr="00930F24">
              <w:rPr>
                <w:rFonts w:ascii="Times New Roman" w:hAnsi="Times New Roman"/>
              </w:rPr>
              <w:t xml:space="preserve">3 </w:t>
            </w:r>
          </w:p>
        </w:tc>
      </w:tr>
      <w:tr w:rsidR="00603F76" w:rsidRPr="00C14481" w14:paraId="0E4C8BF6" w14:textId="77777777" w:rsidTr="00930F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CBFF" w14:textId="77777777" w:rsidR="00603F76" w:rsidRPr="00C14481" w:rsidRDefault="00603F76" w:rsidP="00EE4DC0">
            <w:pPr>
              <w:jc w:val="center"/>
              <w:rPr>
                <w:rFonts w:ascii="Times New Roman" w:hAnsi="Times New Roman"/>
              </w:rPr>
            </w:pPr>
            <w:r w:rsidRPr="00C14481">
              <w:rPr>
                <w:rFonts w:ascii="Times New Roman" w:hAnsi="Times New Roman"/>
              </w:rPr>
              <w:t>12.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BEE45" w14:textId="77777777" w:rsidR="00603F76" w:rsidRPr="00C14481" w:rsidRDefault="00603F76" w:rsidP="00EE4DC0">
            <w:pPr>
              <w:rPr>
                <w:rFonts w:ascii="Times New Roman" w:hAnsi="Times New Roman"/>
              </w:rPr>
            </w:pPr>
            <w:r w:rsidRPr="00C14481">
              <w:rPr>
                <w:rFonts w:ascii="Times New Roman" w:hAnsi="Times New Roman"/>
              </w:rPr>
              <w:t>Erőforrások rendelkezésre állása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0B7D6" w14:textId="77777777" w:rsidR="00603F76" w:rsidRPr="00930F24" w:rsidRDefault="00603F76" w:rsidP="00EE4DC0">
            <w:pPr>
              <w:jc w:val="center"/>
              <w:rPr>
                <w:rFonts w:ascii="Times New Roman" w:hAnsi="Times New Roman"/>
              </w:rPr>
            </w:pPr>
            <w:r w:rsidRPr="00930F24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986BA" w14:textId="77777777" w:rsidR="00603F76" w:rsidRPr="00930F24" w:rsidRDefault="00603F76" w:rsidP="00EE4DC0">
            <w:pPr>
              <w:jc w:val="center"/>
              <w:rPr>
                <w:rFonts w:ascii="Times New Roman" w:hAnsi="Times New Roman"/>
              </w:rPr>
            </w:pPr>
            <w:r w:rsidRPr="00930F24">
              <w:rPr>
                <w:rFonts w:ascii="Times New Roman" w:hAnsi="Times New Roman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25C53" w14:textId="77777777" w:rsidR="00603F76" w:rsidRPr="00930F24" w:rsidRDefault="00603F76" w:rsidP="00EE4DC0">
            <w:pPr>
              <w:jc w:val="center"/>
              <w:rPr>
                <w:rFonts w:ascii="Times New Roman" w:hAnsi="Times New Roman"/>
              </w:rPr>
            </w:pPr>
            <w:r w:rsidRPr="00930F24">
              <w:rPr>
                <w:rFonts w:ascii="Times New Roman" w:hAnsi="Times New Roman"/>
              </w:rPr>
              <w:t xml:space="preserve">4 </w:t>
            </w:r>
          </w:p>
        </w:tc>
      </w:tr>
    </w:tbl>
    <w:p w14:paraId="29A20B80" w14:textId="77777777" w:rsidR="00603F76" w:rsidRPr="00C14481" w:rsidRDefault="00603F76" w:rsidP="00603F76">
      <w:pPr>
        <w:rPr>
          <w:rFonts w:ascii="Times New Roman" w:hAnsi="Times New Roman"/>
        </w:rPr>
      </w:pPr>
    </w:p>
    <w:p w14:paraId="39F977CF" w14:textId="146F266B" w:rsidR="00603F76" w:rsidRPr="00FC53EC" w:rsidRDefault="00FD025B" w:rsidP="00FD025B">
      <w:pPr>
        <w:jc w:val="both"/>
        <w:rPr>
          <w:rFonts w:ascii="Times New Roman" w:hAnsi="Times New Roman"/>
          <w:sz w:val="24"/>
          <w:szCs w:val="24"/>
        </w:rPr>
      </w:pPr>
      <w:r w:rsidRPr="00FC53EC">
        <w:rPr>
          <w:rFonts w:ascii="Times New Roman" w:hAnsi="Times New Roman"/>
          <w:sz w:val="24"/>
          <w:szCs w:val="24"/>
        </w:rPr>
        <w:t xml:space="preserve">A belső ellenőröknek a tapasztalataik és szakmai megítélésük alapján értékelniük kell az egyes kockázati tényezők adott rendszerre gyakorolt hatását. E szakasz végére minden rendszer kockázati tényezőjének mértékét – magas, közepes, alacsony – meg kell állapítani.  </w:t>
      </w:r>
      <w:r w:rsidR="00280FCA" w:rsidRPr="00FC53EC">
        <w:rPr>
          <w:rFonts w:ascii="Times New Roman" w:hAnsi="Times New Roman"/>
          <w:sz w:val="24"/>
          <w:szCs w:val="24"/>
        </w:rPr>
        <w:t>Fentiek figyelembevételével a belső ellenőrzés az</w:t>
      </w:r>
      <w:r w:rsidR="00EB33CB">
        <w:rPr>
          <w:rFonts w:ascii="Times New Roman" w:hAnsi="Times New Roman"/>
          <w:sz w:val="24"/>
          <w:szCs w:val="24"/>
        </w:rPr>
        <w:t xml:space="preserve"> alábbi témákat javasolja a 2025</w:t>
      </w:r>
      <w:r w:rsidR="00280FCA" w:rsidRPr="00FC53EC">
        <w:rPr>
          <w:rFonts w:ascii="Times New Roman" w:hAnsi="Times New Roman"/>
          <w:sz w:val="24"/>
          <w:szCs w:val="24"/>
        </w:rPr>
        <w:t>. évi belső ellenőrzés keretében végrehajtani.</w:t>
      </w:r>
      <w:r w:rsidR="00DC249B" w:rsidRPr="00FC53EC">
        <w:rPr>
          <w:rFonts w:ascii="Times New Roman" w:hAnsi="Times New Roman"/>
          <w:sz w:val="24"/>
          <w:szCs w:val="24"/>
        </w:rPr>
        <w:t xml:space="preserve"> </w:t>
      </w:r>
    </w:p>
    <w:p w14:paraId="1431FAC2" w14:textId="5328E09F" w:rsidR="0005254A" w:rsidRDefault="0005254A" w:rsidP="00FD025B">
      <w:pPr>
        <w:jc w:val="both"/>
        <w:rPr>
          <w:rFonts w:ascii="Times New Roman" w:hAnsi="Times New Roman"/>
        </w:rPr>
      </w:pPr>
    </w:p>
    <w:p w14:paraId="623E280C" w14:textId="4C179F99" w:rsidR="004604FC" w:rsidRDefault="004604FC" w:rsidP="00FD025B">
      <w:pPr>
        <w:jc w:val="both"/>
        <w:rPr>
          <w:rFonts w:ascii="Times New Roman" w:hAnsi="Times New Roman"/>
        </w:rPr>
      </w:pPr>
    </w:p>
    <w:p w14:paraId="41528853" w14:textId="6B6DC6DD" w:rsidR="004604FC" w:rsidRDefault="004604FC" w:rsidP="00FD025B">
      <w:pPr>
        <w:jc w:val="both"/>
        <w:rPr>
          <w:rFonts w:ascii="Times New Roman" w:hAnsi="Times New Roman"/>
        </w:rPr>
      </w:pPr>
    </w:p>
    <w:p w14:paraId="6D7302BF" w14:textId="1C1E65B1" w:rsidR="00CA6193" w:rsidRDefault="00CA6193" w:rsidP="00FD025B">
      <w:pPr>
        <w:jc w:val="both"/>
        <w:rPr>
          <w:rFonts w:ascii="Times New Roman" w:hAnsi="Times New Roman"/>
        </w:rPr>
      </w:pPr>
    </w:p>
    <w:p w14:paraId="552FFDA8" w14:textId="77777777" w:rsidR="00CA6193" w:rsidRDefault="00CA6193" w:rsidP="00FD025B">
      <w:pPr>
        <w:jc w:val="both"/>
        <w:rPr>
          <w:rFonts w:ascii="Times New Roman" w:hAnsi="Times New Roman"/>
        </w:rPr>
      </w:pPr>
    </w:p>
    <w:p w14:paraId="05C977E2" w14:textId="77777777" w:rsidR="004604FC" w:rsidRDefault="004604FC" w:rsidP="00FD025B">
      <w:pPr>
        <w:jc w:val="both"/>
        <w:rPr>
          <w:rFonts w:ascii="Times New Roman" w:hAnsi="Times New Roman"/>
        </w:rPr>
      </w:pPr>
    </w:p>
    <w:p w14:paraId="32761F0F" w14:textId="41EBEF55" w:rsidR="00371EB0" w:rsidRDefault="00EB33CB" w:rsidP="00371EB0">
      <w:pPr>
        <w:pStyle w:val="Listaszerbekezds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</w:t>
      </w:r>
      <w:r w:rsidR="00371EB0" w:rsidRPr="00371EB0">
        <w:rPr>
          <w:rFonts w:ascii="Times New Roman" w:hAnsi="Times New Roman" w:cs="Times New Roman"/>
          <w:b/>
          <w:sz w:val="24"/>
          <w:szCs w:val="24"/>
        </w:rPr>
        <w:t>. évre vonatkozó ellenőrzési feladatok és azok ütemezés</w:t>
      </w:r>
      <w:r w:rsidR="00371EB0">
        <w:rPr>
          <w:rFonts w:ascii="Times New Roman" w:hAnsi="Times New Roman" w:cs="Times New Roman"/>
          <w:b/>
          <w:sz w:val="24"/>
          <w:szCs w:val="24"/>
        </w:rPr>
        <w:t>e</w:t>
      </w:r>
    </w:p>
    <w:p w14:paraId="4991F496" w14:textId="6F85DB1A" w:rsidR="00280FCA" w:rsidRDefault="00280FCA" w:rsidP="00361EB1">
      <w:pPr>
        <w:pStyle w:val="Listaszerbekezds"/>
        <w:jc w:val="both"/>
        <w:rPr>
          <w:rFonts w:ascii="Times New Roman" w:hAnsi="Times New Roman"/>
        </w:rPr>
      </w:pPr>
    </w:p>
    <w:p w14:paraId="7D33783E" w14:textId="77777777" w:rsidR="004604FC" w:rsidRDefault="004604FC" w:rsidP="00361EB1">
      <w:pPr>
        <w:pStyle w:val="Listaszerbekezds"/>
        <w:jc w:val="both"/>
        <w:rPr>
          <w:rFonts w:ascii="Times New Roman" w:hAnsi="Times New Roman"/>
        </w:rPr>
      </w:pPr>
    </w:p>
    <w:p w14:paraId="22B586B3" w14:textId="6626CBF7" w:rsidR="0011026B" w:rsidRDefault="0011026B" w:rsidP="00361EB1">
      <w:pPr>
        <w:pStyle w:val="Listaszerbekezds"/>
        <w:jc w:val="both"/>
        <w:rPr>
          <w:rFonts w:ascii="Times New Roman" w:hAnsi="Times New Roman"/>
        </w:rPr>
      </w:pPr>
    </w:p>
    <w:p w14:paraId="796BAC60" w14:textId="1E4A1A0E" w:rsidR="0011026B" w:rsidRDefault="0011026B" w:rsidP="00361EB1">
      <w:pPr>
        <w:pStyle w:val="Listaszerbekezds"/>
        <w:jc w:val="both"/>
        <w:rPr>
          <w:rFonts w:ascii="Times New Roman" w:hAnsi="Times New Roman"/>
        </w:rPr>
      </w:pPr>
    </w:p>
    <w:p w14:paraId="3274581E" w14:textId="77777777" w:rsidR="004604FC" w:rsidRDefault="004604FC" w:rsidP="004604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4604FC" w:rsidSect="004604FC">
          <w:foot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Rcsostblzat"/>
        <w:tblW w:w="15021" w:type="dxa"/>
        <w:jc w:val="center"/>
        <w:tblLook w:val="04A0" w:firstRow="1" w:lastRow="0" w:firstColumn="1" w:lastColumn="0" w:noHBand="0" w:noVBand="1"/>
      </w:tblPr>
      <w:tblGrid>
        <w:gridCol w:w="1043"/>
        <w:gridCol w:w="2129"/>
        <w:gridCol w:w="2564"/>
        <w:gridCol w:w="1879"/>
        <w:gridCol w:w="1860"/>
        <w:gridCol w:w="1744"/>
        <w:gridCol w:w="1853"/>
        <w:gridCol w:w="1949"/>
      </w:tblGrid>
      <w:tr w:rsidR="00BF77CF" w:rsidRPr="004C638B" w14:paraId="79189C19" w14:textId="77777777" w:rsidTr="00BE7685">
        <w:trPr>
          <w:trHeight w:val="1173"/>
          <w:jc w:val="center"/>
        </w:trPr>
        <w:tc>
          <w:tcPr>
            <w:tcW w:w="10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7E12B0" w14:textId="77777777" w:rsidR="004604FC" w:rsidRPr="00EB4030" w:rsidRDefault="004604FC" w:rsidP="00C25C7E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40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lastRenderedPageBreak/>
              <w:t>Sorszám</w:t>
            </w:r>
          </w:p>
        </w:tc>
        <w:tc>
          <w:tcPr>
            <w:tcW w:w="21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9FBB9E" w14:textId="77777777" w:rsidR="004604FC" w:rsidRPr="00EB4030" w:rsidRDefault="004604FC" w:rsidP="00C25C7E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40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Az ellenőrzés tárgya</w:t>
            </w:r>
          </w:p>
        </w:tc>
        <w:tc>
          <w:tcPr>
            <w:tcW w:w="25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ED4010" w14:textId="77777777" w:rsidR="004604FC" w:rsidRPr="00EB4030" w:rsidRDefault="004604FC" w:rsidP="00C25C7E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Az ellenőrzés célja, módszerei, ellenőrizendő időszak</w:t>
            </w:r>
          </w:p>
        </w:tc>
        <w:tc>
          <w:tcPr>
            <w:tcW w:w="18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BF9155" w14:textId="77777777" w:rsidR="004604FC" w:rsidRPr="00EB4030" w:rsidRDefault="004604FC" w:rsidP="00C25C7E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Azonosított kockázati tényezők </w:t>
            </w:r>
          </w:p>
        </w:tc>
        <w:tc>
          <w:tcPr>
            <w:tcW w:w="18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375CE5" w14:textId="77777777" w:rsidR="004604FC" w:rsidRPr="00EB4030" w:rsidRDefault="004604FC" w:rsidP="00C25C7E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Az ellenőrzés típusa</w:t>
            </w:r>
          </w:p>
        </w:tc>
        <w:tc>
          <w:tcPr>
            <w:tcW w:w="17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F39023" w14:textId="77777777" w:rsidR="004604FC" w:rsidRPr="00EB4030" w:rsidRDefault="004604FC" w:rsidP="00C25C7E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Az ellenőrzött szervezeti egység</w:t>
            </w:r>
          </w:p>
        </w:tc>
        <w:tc>
          <w:tcPr>
            <w:tcW w:w="18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ED6B7A" w14:textId="77777777" w:rsidR="004604FC" w:rsidRPr="00EB4030" w:rsidRDefault="004604FC" w:rsidP="00C25C7E">
            <w:pPr>
              <w:spacing w:before="240" w:after="80" w:line="30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Az ellenőrzés tervezett ütemezése</w:t>
            </w:r>
          </w:p>
        </w:tc>
        <w:tc>
          <w:tcPr>
            <w:tcW w:w="19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40FC38" w14:textId="77777777" w:rsidR="004604FC" w:rsidRPr="00EB4030" w:rsidRDefault="004604FC" w:rsidP="00C25C7E">
            <w:pPr>
              <w:spacing w:before="240" w:after="80" w:line="30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Az ellenőrzésre fordítandó </w:t>
            </w:r>
            <w:proofErr w:type="gramStart"/>
            <w:r w:rsidRPr="00EB40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kapacitás</w:t>
            </w:r>
            <w:proofErr w:type="gramEnd"/>
            <w:r w:rsidRPr="00EB40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(ellenőri nap)</w:t>
            </w:r>
          </w:p>
        </w:tc>
      </w:tr>
      <w:tr w:rsidR="00BF77CF" w:rsidRPr="004C638B" w14:paraId="115AA5B2" w14:textId="77777777" w:rsidTr="00EB4030">
        <w:trPr>
          <w:trHeight w:val="2324"/>
          <w:jc w:val="center"/>
        </w:trPr>
        <w:tc>
          <w:tcPr>
            <w:tcW w:w="1043" w:type="dxa"/>
            <w:vAlign w:val="center"/>
          </w:tcPr>
          <w:p w14:paraId="40296E48" w14:textId="77777777" w:rsidR="004604FC" w:rsidRPr="00EB4030" w:rsidRDefault="004604FC" w:rsidP="00C25C7E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40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1.</w:t>
            </w:r>
          </w:p>
        </w:tc>
        <w:tc>
          <w:tcPr>
            <w:tcW w:w="2129" w:type="dxa"/>
            <w:vAlign w:val="center"/>
          </w:tcPr>
          <w:p w14:paraId="7E0919AF" w14:textId="7B92A57C" w:rsidR="004604FC" w:rsidRPr="00EB4030" w:rsidRDefault="00BE7685" w:rsidP="00EB4030">
            <w:pPr>
              <w:tabs>
                <w:tab w:val="left" w:pos="32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Puétv és a  1615/2023.(XII.29) korm. rendelet szerinti tanár béremelés költségvetési</w:t>
            </w:r>
            <w:r w:rsidR="00B55297"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támogatási forrás felhasználásának ellenőrzése</w:t>
            </w:r>
          </w:p>
        </w:tc>
        <w:tc>
          <w:tcPr>
            <w:tcW w:w="2564" w:type="dxa"/>
            <w:vAlign w:val="center"/>
          </w:tcPr>
          <w:p w14:paraId="2C592321" w14:textId="692C6405" w:rsidR="00A52CCD" w:rsidRPr="00EB4030" w:rsidRDefault="00EB4030" w:rsidP="00A52CCD">
            <w:pPr>
              <w:tabs>
                <w:tab w:val="left" w:pos="32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Annak megállapítása, hogy a támogatási források felhasználása a jogszabályi előírásoknak megfelelően történt-e?</w:t>
            </w:r>
          </w:p>
          <w:p w14:paraId="1E5D3B56" w14:textId="5D6E92B4" w:rsidR="004604FC" w:rsidRPr="00EB4030" w:rsidRDefault="00A52CCD" w:rsidP="002528DD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</w:t>
            </w:r>
            <w:r w:rsidR="004604FC"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 év</w:t>
            </w:r>
          </w:p>
        </w:tc>
        <w:tc>
          <w:tcPr>
            <w:tcW w:w="1879" w:type="dxa"/>
            <w:vAlign w:val="center"/>
          </w:tcPr>
          <w:p w14:paraId="79BA0F15" w14:textId="362C643D" w:rsidR="004604FC" w:rsidRPr="00EB4030" w:rsidRDefault="00A52CCD" w:rsidP="00EB4030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A költségvetés </w:t>
            </w:r>
            <w:r w:rsid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támogatás felhasználása nem </w:t>
            </w: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kellően megalapozott</w:t>
            </w:r>
            <w:r w:rsidR="004604FC"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860" w:type="dxa"/>
            <w:vAlign w:val="center"/>
          </w:tcPr>
          <w:p w14:paraId="71E18559" w14:textId="1707B185" w:rsidR="004604FC" w:rsidRPr="00EB4030" w:rsidRDefault="00B55297" w:rsidP="00A52CCD">
            <w:pPr>
              <w:suppressAutoHyphens/>
              <w:autoSpaceDN w:val="0"/>
              <w:spacing w:before="240" w:after="80" w:line="30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Szabályszerűségi</w:t>
            </w:r>
            <w:r w:rsidR="004604FC"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44" w:type="dxa"/>
            <w:vAlign w:val="center"/>
          </w:tcPr>
          <w:p w14:paraId="73C596BF" w14:textId="7B7E41F1" w:rsidR="004604FC" w:rsidRPr="00EB4030" w:rsidRDefault="00A52CCD" w:rsidP="002324F7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Kisbér Város</w:t>
            </w:r>
            <w:r w:rsidR="002324F7"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4604FC"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Önkormányzata</w:t>
            </w:r>
          </w:p>
        </w:tc>
        <w:tc>
          <w:tcPr>
            <w:tcW w:w="1853" w:type="dxa"/>
            <w:vAlign w:val="center"/>
          </w:tcPr>
          <w:p w14:paraId="7E35217B" w14:textId="6B1B29D5" w:rsidR="004604FC" w:rsidRPr="00EB4030" w:rsidRDefault="00622DA0" w:rsidP="00C25C7E">
            <w:pPr>
              <w:spacing w:before="240" w:after="8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  <w:r w:rsidR="00B55297"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 február</w:t>
            </w:r>
          </w:p>
        </w:tc>
        <w:tc>
          <w:tcPr>
            <w:tcW w:w="1949" w:type="dxa"/>
            <w:vAlign w:val="center"/>
          </w:tcPr>
          <w:p w14:paraId="575274E0" w14:textId="14A09B91" w:rsidR="004604FC" w:rsidRPr="00EB4030" w:rsidRDefault="008003D5" w:rsidP="00C25C7E">
            <w:pPr>
              <w:spacing w:before="240" w:after="8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BF77CF" w:rsidRPr="004C638B" w14:paraId="26131F24" w14:textId="77777777" w:rsidTr="00EB4030">
        <w:trPr>
          <w:trHeight w:val="2264"/>
          <w:jc w:val="center"/>
        </w:trPr>
        <w:tc>
          <w:tcPr>
            <w:tcW w:w="1043" w:type="dxa"/>
            <w:vAlign w:val="center"/>
          </w:tcPr>
          <w:p w14:paraId="17DF6629" w14:textId="452A9550" w:rsidR="00C578D8" w:rsidRPr="00EB4030" w:rsidRDefault="00C578D8" w:rsidP="00C25C7E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40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2.</w:t>
            </w:r>
          </w:p>
        </w:tc>
        <w:tc>
          <w:tcPr>
            <w:tcW w:w="2129" w:type="dxa"/>
            <w:vAlign w:val="center"/>
          </w:tcPr>
          <w:p w14:paraId="29562A43" w14:textId="77777777" w:rsidR="00BE7685" w:rsidRPr="00EB4030" w:rsidRDefault="002324F7" w:rsidP="00BE7685">
            <w:pPr>
              <w:tabs>
                <w:tab w:val="left" w:pos="32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BE7685"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Pénzkezelés (házipénztár) ellenőrzése</w:t>
            </w:r>
          </w:p>
          <w:p w14:paraId="705EDF53" w14:textId="1D38DBD5" w:rsidR="00C578D8" w:rsidRPr="00EB4030" w:rsidRDefault="00C578D8" w:rsidP="00C25C7E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64" w:type="dxa"/>
            <w:vAlign w:val="center"/>
          </w:tcPr>
          <w:p w14:paraId="5916386D" w14:textId="6E46034E" w:rsidR="00A52CCD" w:rsidRPr="00EB4030" w:rsidRDefault="00B55297" w:rsidP="00A52CCD">
            <w:pPr>
              <w:tabs>
                <w:tab w:val="left" w:pos="32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Annak megállapítása, hogy a házipénztári pénzkezelés a vonatkozó normáknak megfelelően történik-e? </w:t>
            </w:r>
          </w:p>
          <w:p w14:paraId="58929C5B" w14:textId="77777777" w:rsidR="00A52CCD" w:rsidRPr="00EB4030" w:rsidRDefault="00A52CCD" w:rsidP="00A52CCD">
            <w:pPr>
              <w:tabs>
                <w:tab w:val="left" w:pos="32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02AA6858" w14:textId="739A4CE4" w:rsidR="00C578D8" w:rsidRPr="00EB4030" w:rsidRDefault="002528DD" w:rsidP="00B55297">
            <w:pPr>
              <w:ind w:left="4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B55297"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 év</w:t>
            </w:r>
          </w:p>
        </w:tc>
        <w:tc>
          <w:tcPr>
            <w:tcW w:w="1879" w:type="dxa"/>
            <w:vAlign w:val="center"/>
          </w:tcPr>
          <w:p w14:paraId="5E71AEBD" w14:textId="6DA0F89B" w:rsidR="00C578D8" w:rsidRPr="00EB4030" w:rsidRDefault="00A52CCD" w:rsidP="00A52CCD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A normákban foglalt előírások be nem tartása. </w:t>
            </w:r>
          </w:p>
        </w:tc>
        <w:tc>
          <w:tcPr>
            <w:tcW w:w="1860" w:type="dxa"/>
            <w:vAlign w:val="center"/>
          </w:tcPr>
          <w:p w14:paraId="4A498066" w14:textId="08EBCEB7" w:rsidR="00C578D8" w:rsidRPr="00EB4030" w:rsidRDefault="00B55297" w:rsidP="00C25C7E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Rendszerellenőrzés</w:t>
            </w:r>
          </w:p>
        </w:tc>
        <w:tc>
          <w:tcPr>
            <w:tcW w:w="1744" w:type="dxa"/>
            <w:vAlign w:val="center"/>
          </w:tcPr>
          <w:p w14:paraId="00CF9D94" w14:textId="7F30F0DC" w:rsidR="00C578D8" w:rsidRPr="00EB4030" w:rsidRDefault="00B55297" w:rsidP="002324F7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Kisbér Város Önkormányzata</w:t>
            </w:r>
          </w:p>
        </w:tc>
        <w:tc>
          <w:tcPr>
            <w:tcW w:w="1853" w:type="dxa"/>
            <w:vAlign w:val="center"/>
          </w:tcPr>
          <w:p w14:paraId="37DCE60C" w14:textId="6586CBA7" w:rsidR="00C578D8" w:rsidRPr="00EB4030" w:rsidRDefault="00622DA0" w:rsidP="00C25C7E">
            <w:pPr>
              <w:spacing w:before="240" w:after="8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  <w:r w:rsidR="00B55297"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 március</w:t>
            </w:r>
          </w:p>
        </w:tc>
        <w:tc>
          <w:tcPr>
            <w:tcW w:w="1949" w:type="dxa"/>
            <w:vAlign w:val="center"/>
          </w:tcPr>
          <w:p w14:paraId="30722571" w14:textId="71896086" w:rsidR="00C578D8" w:rsidRPr="00EB4030" w:rsidRDefault="008003D5" w:rsidP="00C25C7E">
            <w:pPr>
              <w:spacing w:before="240" w:after="8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</w:tr>
      <w:tr w:rsidR="00BF77CF" w:rsidRPr="004C638B" w14:paraId="1E0778CC" w14:textId="77777777" w:rsidTr="00BE7685">
        <w:trPr>
          <w:trHeight w:val="2125"/>
          <w:jc w:val="center"/>
        </w:trPr>
        <w:tc>
          <w:tcPr>
            <w:tcW w:w="1043" w:type="dxa"/>
            <w:vAlign w:val="center"/>
          </w:tcPr>
          <w:p w14:paraId="226F0116" w14:textId="202869C0" w:rsidR="00C578D8" w:rsidRPr="00EB4030" w:rsidRDefault="00C578D8" w:rsidP="00C25C7E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40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2129" w:type="dxa"/>
            <w:vAlign w:val="center"/>
          </w:tcPr>
          <w:p w14:paraId="5528DB78" w14:textId="77777777" w:rsidR="00BE7685" w:rsidRPr="00EB4030" w:rsidRDefault="00BE7685" w:rsidP="00B55297">
            <w:pPr>
              <w:shd w:val="clear" w:color="auto" w:fill="FFFFFF"/>
              <w:spacing w:line="23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Reprezentációs kiadások ellenőrzése</w:t>
            </w:r>
          </w:p>
          <w:p w14:paraId="17897067" w14:textId="754124D8" w:rsidR="00C578D8" w:rsidRPr="00EB4030" w:rsidRDefault="00C578D8" w:rsidP="00C25C7E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64" w:type="dxa"/>
            <w:vAlign w:val="center"/>
          </w:tcPr>
          <w:p w14:paraId="1A8879E9" w14:textId="2E230168" w:rsidR="00A81238" w:rsidRPr="00EB4030" w:rsidRDefault="00A81238" w:rsidP="00A8123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A leltározás előkészítése, folyamata, végrehajtása szabályszerűen, a törvényi előírásoknak és a szabályzatokban foglaltaknak megfelelően, kellően dokumentáltan történt-e. </w:t>
            </w:r>
          </w:p>
          <w:p w14:paraId="2375CD93" w14:textId="77777777" w:rsidR="00024ED9" w:rsidRPr="00EB4030" w:rsidRDefault="00024ED9" w:rsidP="00C25C7E">
            <w:pPr>
              <w:ind w:left="4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0EA9D6DE" w14:textId="0C80B9D8" w:rsidR="00024ED9" w:rsidRPr="00EB4030" w:rsidRDefault="00024ED9" w:rsidP="00EB4030">
            <w:pPr>
              <w:ind w:left="4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EB4030"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 év</w:t>
            </w:r>
          </w:p>
        </w:tc>
        <w:tc>
          <w:tcPr>
            <w:tcW w:w="1879" w:type="dxa"/>
            <w:vAlign w:val="center"/>
          </w:tcPr>
          <w:p w14:paraId="24A4C603" w14:textId="286454BA" w:rsidR="00C578D8" w:rsidRPr="00EB4030" w:rsidRDefault="00CA6193" w:rsidP="00C25C7E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 gyakorlat nem megfelelő.</w:t>
            </w:r>
          </w:p>
        </w:tc>
        <w:tc>
          <w:tcPr>
            <w:tcW w:w="1860" w:type="dxa"/>
            <w:vAlign w:val="center"/>
          </w:tcPr>
          <w:p w14:paraId="604D1FE1" w14:textId="4BABDC86" w:rsidR="00C578D8" w:rsidRPr="00EB4030" w:rsidRDefault="005133D8" w:rsidP="00C25C7E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Szabályszerűségi</w:t>
            </w:r>
          </w:p>
        </w:tc>
        <w:tc>
          <w:tcPr>
            <w:tcW w:w="1744" w:type="dxa"/>
            <w:vAlign w:val="center"/>
          </w:tcPr>
          <w:p w14:paraId="09CCDCD3" w14:textId="462E1815" w:rsidR="00C578D8" w:rsidRPr="00EB4030" w:rsidRDefault="00A52CCD" w:rsidP="00C25C7E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Kisbér Város</w:t>
            </w:r>
            <w:r w:rsidR="002324F7"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Önkormányzata</w:t>
            </w:r>
          </w:p>
        </w:tc>
        <w:tc>
          <w:tcPr>
            <w:tcW w:w="1853" w:type="dxa"/>
            <w:vAlign w:val="center"/>
          </w:tcPr>
          <w:p w14:paraId="13403537" w14:textId="3E694F92" w:rsidR="00C578D8" w:rsidRPr="00EB4030" w:rsidRDefault="00622DA0" w:rsidP="00C25C7E">
            <w:pPr>
              <w:spacing w:before="240" w:after="8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2025. április</w:t>
            </w:r>
          </w:p>
        </w:tc>
        <w:tc>
          <w:tcPr>
            <w:tcW w:w="1949" w:type="dxa"/>
            <w:vAlign w:val="center"/>
          </w:tcPr>
          <w:p w14:paraId="2146390D" w14:textId="60F52C33" w:rsidR="00C578D8" w:rsidRPr="00EB4030" w:rsidRDefault="00BE7685" w:rsidP="00C25C7E">
            <w:pPr>
              <w:spacing w:before="240" w:after="8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</w:tr>
      <w:tr w:rsidR="00BF77CF" w:rsidRPr="004C638B" w14:paraId="5F6FC6A1" w14:textId="77777777" w:rsidTr="00BE7685">
        <w:trPr>
          <w:trHeight w:val="2267"/>
          <w:jc w:val="center"/>
        </w:trPr>
        <w:tc>
          <w:tcPr>
            <w:tcW w:w="1043" w:type="dxa"/>
            <w:vAlign w:val="center"/>
          </w:tcPr>
          <w:p w14:paraId="1F77959E" w14:textId="3D1B4CC2" w:rsidR="00C578D8" w:rsidRPr="00EB4030" w:rsidRDefault="00C578D8" w:rsidP="00C25C7E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40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2129" w:type="dxa"/>
            <w:vAlign w:val="center"/>
          </w:tcPr>
          <w:p w14:paraId="2C9AC1F5" w14:textId="77777777" w:rsidR="00BE7685" w:rsidRPr="00EB4030" w:rsidRDefault="00BE7685" w:rsidP="00BE7685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Testületi határozatok ellenőrzése</w:t>
            </w:r>
          </w:p>
          <w:p w14:paraId="49B388D8" w14:textId="1119C35F" w:rsidR="00C578D8" w:rsidRPr="00EB4030" w:rsidRDefault="00C578D8" w:rsidP="00C25C7E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64" w:type="dxa"/>
            <w:vAlign w:val="center"/>
          </w:tcPr>
          <w:p w14:paraId="029E6283" w14:textId="77777777" w:rsidR="00A81238" w:rsidRPr="00EB4030" w:rsidRDefault="00A81238" w:rsidP="00A8123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Annak megállapítása, hogy a szolgáltatások díjainak kezelése, dokumentálása, nyilvántartása a jogszabályi előírásoknak és a belső szabályozásnak megfelelően történik-e.</w:t>
            </w:r>
          </w:p>
          <w:p w14:paraId="1EFEC2BC" w14:textId="77777777" w:rsidR="00C578D8" w:rsidRPr="00EB4030" w:rsidRDefault="00C578D8" w:rsidP="00C25C7E">
            <w:pPr>
              <w:ind w:left="4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07959406" w14:textId="747D4DE5" w:rsidR="002528DD" w:rsidRPr="00EB4030" w:rsidRDefault="00EB4030" w:rsidP="002528DD">
            <w:pPr>
              <w:ind w:left="4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</w:t>
            </w:r>
            <w:r w:rsidR="002528DD"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 év</w:t>
            </w:r>
          </w:p>
        </w:tc>
        <w:tc>
          <w:tcPr>
            <w:tcW w:w="1879" w:type="dxa"/>
            <w:vAlign w:val="center"/>
          </w:tcPr>
          <w:p w14:paraId="105C5D95" w14:textId="7AFAE67E" w:rsidR="00C578D8" w:rsidRPr="00EB4030" w:rsidRDefault="00A81238" w:rsidP="00C25C7E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A dokumentálás nem megfelelő. </w:t>
            </w:r>
          </w:p>
        </w:tc>
        <w:tc>
          <w:tcPr>
            <w:tcW w:w="1860" w:type="dxa"/>
            <w:vAlign w:val="center"/>
          </w:tcPr>
          <w:p w14:paraId="427EE7D5" w14:textId="1173FE46" w:rsidR="00C578D8" w:rsidRPr="00EB4030" w:rsidRDefault="005133D8" w:rsidP="00C25C7E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Szabályszerűségi</w:t>
            </w:r>
          </w:p>
        </w:tc>
        <w:tc>
          <w:tcPr>
            <w:tcW w:w="1744" w:type="dxa"/>
            <w:vAlign w:val="center"/>
          </w:tcPr>
          <w:p w14:paraId="1990B3E4" w14:textId="52C1A725" w:rsidR="00C578D8" w:rsidRPr="00EB4030" w:rsidRDefault="00A135B0" w:rsidP="00C25C7E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Kisbér Város Önkormányzata</w:t>
            </w:r>
          </w:p>
        </w:tc>
        <w:tc>
          <w:tcPr>
            <w:tcW w:w="1853" w:type="dxa"/>
            <w:vAlign w:val="center"/>
          </w:tcPr>
          <w:p w14:paraId="5F51FFAD" w14:textId="631F3BB0" w:rsidR="00C578D8" w:rsidRPr="00EB4030" w:rsidRDefault="00622DA0" w:rsidP="00C25C7E">
            <w:pPr>
              <w:spacing w:before="240" w:after="8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2025. május</w:t>
            </w:r>
          </w:p>
        </w:tc>
        <w:tc>
          <w:tcPr>
            <w:tcW w:w="1949" w:type="dxa"/>
            <w:vAlign w:val="center"/>
          </w:tcPr>
          <w:p w14:paraId="67CA857C" w14:textId="5DAB1210" w:rsidR="00C578D8" w:rsidRPr="00EB4030" w:rsidRDefault="00BE7685" w:rsidP="00C25C7E">
            <w:pPr>
              <w:spacing w:before="240" w:after="8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</w:tr>
      <w:tr w:rsidR="00BF77CF" w:rsidRPr="004C638B" w14:paraId="6323767B" w14:textId="77777777" w:rsidTr="00EB4030">
        <w:trPr>
          <w:trHeight w:val="2808"/>
          <w:jc w:val="center"/>
        </w:trPr>
        <w:tc>
          <w:tcPr>
            <w:tcW w:w="1043" w:type="dxa"/>
            <w:vAlign w:val="center"/>
          </w:tcPr>
          <w:p w14:paraId="5D935BDA" w14:textId="4F2146C7" w:rsidR="004604FC" w:rsidRPr="00EB4030" w:rsidRDefault="00BE7685" w:rsidP="00C25C7E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40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="00C578D8" w:rsidRPr="00EB40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29" w:type="dxa"/>
            <w:vAlign w:val="center"/>
          </w:tcPr>
          <w:p w14:paraId="6897FC81" w14:textId="39A55DC1" w:rsidR="004604FC" w:rsidRPr="00EB4030" w:rsidRDefault="002324F7" w:rsidP="00C25C7E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BE7685"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Szervezeti és Működési Szabályzat ellenőrzése</w:t>
            </w:r>
          </w:p>
        </w:tc>
        <w:tc>
          <w:tcPr>
            <w:tcW w:w="2564" w:type="dxa"/>
            <w:vAlign w:val="center"/>
          </w:tcPr>
          <w:p w14:paraId="1555736E" w14:textId="77777777" w:rsidR="001D4E47" w:rsidRPr="00EB4030" w:rsidRDefault="001D4E47" w:rsidP="00A81238">
            <w:pPr>
              <w:ind w:left="48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706F8EFA" w14:textId="1294944F" w:rsidR="00A135B0" w:rsidRPr="00EB4030" w:rsidRDefault="00A135B0" w:rsidP="00A135B0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030">
              <w:rPr>
                <w:rFonts w:ascii="Times New Roman" w:hAnsi="Times New Roman" w:cs="Times New Roman"/>
                <w:b/>
                <w:sz w:val="18"/>
                <w:szCs w:val="18"/>
              </w:rPr>
              <w:t>An</w:t>
            </w: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nak megállapítása, hogy az SZMSZ megfelel-e a jogszabályi és az intézményi követelményeknek, az intézmény működése az SZMSZ-ben foglaltak szerint történik-e</w:t>
            </w:r>
            <w:r w:rsidRPr="00EB403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38879F8" w14:textId="02CCFAF8" w:rsidR="00A81238" w:rsidRPr="00EB4030" w:rsidRDefault="00A135B0" w:rsidP="00A135B0">
            <w:pPr>
              <w:ind w:left="48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5AEE3D17" w14:textId="2241D781" w:rsidR="00A81238" w:rsidRPr="00EB4030" w:rsidRDefault="00A81238" w:rsidP="00A81238">
            <w:pPr>
              <w:ind w:left="4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</w:t>
            </w:r>
            <w:bookmarkStart w:id="0" w:name="_GoBack"/>
            <w:bookmarkEnd w:id="0"/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 év</w:t>
            </w:r>
          </w:p>
          <w:p w14:paraId="159756DC" w14:textId="23CEEB11" w:rsidR="004604FC" w:rsidRPr="00EB4030" w:rsidRDefault="004604FC" w:rsidP="00C25C7E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79" w:type="dxa"/>
            <w:vAlign w:val="center"/>
          </w:tcPr>
          <w:p w14:paraId="69EBE2F4" w14:textId="22037D71" w:rsidR="004604FC" w:rsidRPr="00EB4030" w:rsidRDefault="00CA6193" w:rsidP="00307B40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A </w:t>
            </w:r>
            <w:r w:rsidR="00307B40"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jogszabályi előírások be nem tartása. </w:t>
            </w:r>
          </w:p>
        </w:tc>
        <w:tc>
          <w:tcPr>
            <w:tcW w:w="1860" w:type="dxa"/>
            <w:vAlign w:val="center"/>
          </w:tcPr>
          <w:p w14:paraId="196E8ADA" w14:textId="77777777" w:rsidR="004604FC" w:rsidRPr="00EB4030" w:rsidRDefault="004604FC" w:rsidP="00C25C7E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Szabályszerűségi</w:t>
            </w:r>
          </w:p>
        </w:tc>
        <w:tc>
          <w:tcPr>
            <w:tcW w:w="1744" w:type="dxa"/>
            <w:vAlign w:val="center"/>
          </w:tcPr>
          <w:p w14:paraId="40D1895D" w14:textId="0B9AEF1A" w:rsidR="004604FC" w:rsidRPr="00EB4030" w:rsidRDefault="00307B40" w:rsidP="00C25C7E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Kisbér Város </w:t>
            </w:r>
            <w:r w:rsidR="004604FC"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Önkormányzata</w:t>
            </w:r>
          </w:p>
        </w:tc>
        <w:tc>
          <w:tcPr>
            <w:tcW w:w="1853" w:type="dxa"/>
            <w:vAlign w:val="center"/>
          </w:tcPr>
          <w:p w14:paraId="418F8928" w14:textId="42A21E66" w:rsidR="004604FC" w:rsidRPr="00EB4030" w:rsidRDefault="00622DA0" w:rsidP="00C25C7E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2025. június</w:t>
            </w:r>
          </w:p>
        </w:tc>
        <w:tc>
          <w:tcPr>
            <w:tcW w:w="1949" w:type="dxa"/>
            <w:vAlign w:val="center"/>
          </w:tcPr>
          <w:p w14:paraId="3A8D8B3D" w14:textId="747E6E77" w:rsidR="004604FC" w:rsidRPr="00EB4030" w:rsidRDefault="008003D5" w:rsidP="00C25C7E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</w:tr>
      <w:tr w:rsidR="00BE7685" w:rsidRPr="00A135B0" w14:paraId="5EB2C728" w14:textId="77777777" w:rsidTr="00BE7685">
        <w:trPr>
          <w:trHeight w:val="1827"/>
          <w:jc w:val="center"/>
        </w:trPr>
        <w:tc>
          <w:tcPr>
            <w:tcW w:w="1043" w:type="dxa"/>
            <w:vAlign w:val="center"/>
          </w:tcPr>
          <w:p w14:paraId="19F97964" w14:textId="373C3487" w:rsidR="00BE7685" w:rsidRPr="00EB4030" w:rsidRDefault="00BE7685" w:rsidP="00C25C7E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2129" w:type="dxa"/>
            <w:vAlign w:val="center"/>
          </w:tcPr>
          <w:p w14:paraId="12B2BBD0" w14:textId="4EDC69FE" w:rsidR="00BE7685" w:rsidRPr="00EB4030" w:rsidRDefault="00BE7685" w:rsidP="00312FDC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Munkaköri leírások ellenőrzése</w:t>
            </w:r>
          </w:p>
        </w:tc>
        <w:tc>
          <w:tcPr>
            <w:tcW w:w="2564" w:type="dxa"/>
            <w:vAlign w:val="center"/>
          </w:tcPr>
          <w:p w14:paraId="4C8F59A7" w14:textId="77777777" w:rsidR="00A135B0" w:rsidRPr="00EB4030" w:rsidRDefault="00A135B0" w:rsidP="00A135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030">
              <w:rPr>
                <w:rFonts w:ascii="Times New Roman" w:hAnsi="Times New Roman" w:cs="Times New Roman"/>
                <w:b/>
                <w:sz w:val="18"/>
                <w:szCs w:val="18"/>
              </w:rPr>
              <w:t>Annak vizsgálata, hogy a hivatali dolgozók rendelkeznek-e munkaköri leírásokkal, azok tartalma összhangban van-e a jogszabályokban, helyi szabályzatokban foglaltakkal, alkalmasak-e az abban foglaltak alapján a hivatali dolgozók a számonkérésére.</w:t>
            </w:r>
          </w:p>
          <w:p w14:paraId="6DDBCB2B" w14:textId="0E37081B" w:rsidR="00BE7685" w:rsidRPr="00EB4030" w:rsidRDefault="00A135B0" w:rsidP="00C25C7E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030">
              <w:rPr>
                <w:rFonts w:ascii="Times New Roman" w:hAnsi="Times New Roman" w:cs="Times New Roman"/>
                <w:b/>
                <w:sz w:val="18"/>
                <w:szCs w:val="18"/>
              </w:rPr>
              <w:t>2025. év</w:t>
            </w:r>
          </w:p>
        </w:tc>
        <w:tc>
          <w:tcPr>
            <w:tcW w:w="1879" w:type="dxa"/>
            <w:vAlign w:val="center"/>
          </w:tcPr>
          <w:p w14:paraId="240E3441" w14:textId="357761C8" w:rsidR="00BE7685" w:rsidRPr="00EB4030" w:rsidRDefault="00A135B0" w:rsidP="00C25C7E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 jogszabályi előírások be nem tartása.</w:t>
            </w:r>
          </w:p>
        </w:tc>
        <w:tc>
          <w:tcPr>
            <w:tcW w:w="1860" w:type="dxa"/>
            <w:vAlign w:val="center"/>
          </w:tcPr>
          <w:p w14:paraId="4FF7626D" w14:textId="333F5D25" w:rsidR="00BE7685" w:rsidRPr="00EB4030" w:rsidRDefault="00A135B0" w:rsidP="00C25C7E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Szabályszerűségi</w:t>
            </w:r>
          </w:p>
        </w:tc>
        <w:tc>
          <w:tcPr>
            <w:tcW w:w="1744" w:type="dxa"/>
            <w:vAlign w:val="center"/>
          </w:tcPr>
          <w:p w14:paraId="6087CE01" w14:textId="4F088DD4" w:rsidR="00BE7685" w:rsidRPr="00EB4030" w:rsidRDefault="00A135B0" w:rsidP="00C25C7E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Kisbér Város Önkormányzata</w:t>
            </w:r>
          </w:p>
        </w:tc>
        <w:tc>
          <w:tcPr>
            <w:tcW w:w="1853" w:type="dxa"/>
            <w:vAlign w:val="center"/>
          </w:tcPr>
          <w:p w14:paraId="54F6F778" w14:textId="677BBAE9" w:rsidR="00BE7685" w:rsidRPr="00EB4030" w:rsidRDefault="00622DA0" w:rsidP="00C25C7E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2025. június</w:t>
            </w:r>
          </w:p>
        </w:tc>
        <w:tc>
          <w:tcPr>
            <w:tcW w:w="1949" w:type="dxa"/>
            <w:vAlign w:val="center"/>
          </w:tcPr>
          <w:p w14:paraId="2180A125" w14:textId="01C6AC42" w:rsidR="00BE7685" w:rsidRPr="00EB4030" w:rsidRDefault="00BE7685" w:rsidP="00C25C7E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BE7685" w:rsidRPr="00A135B0" w14:paraId="0C124380" w14:textId="77777777" w:rsidTr="00EB4030">
        <w:trPr>
          <w:trHeight w:val="4251"/>
          <w:jc w:val="center"/>
        </w:trPr>
        <w:tc>
          <w:tcPr>
            <w:tcW w:w="1043" w:type="dxa"/>
            <w:vAlign w:val="center"/>
          </w:tcPr>
          <w:p w14:paraId="5B2E394E" w14:textId="744A5111" w:rsidR="00BE7685" w:rsidRPr="00EB4030" w:rsidRDefault="00BE7685" w:rsidP="00C25C7E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2129" w:type="dxa"/>
            <w:vAlign w:val="center"/>
          </w:tcPr>
          <w:p w14:paraId="31FE1DB6" w14:textId="77777777" w:rsidR="00BE7685" w:rsidRPr="00EB4030" w:rsidRDefault="00BE7685" w:rsidP="00BE7685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Rendszeres gyermekvédelmi kedvezményre való jogosultság és a szünidei gyermekétkeztetés támogatás ellenőrzése</w:t>
            </w:r>
          </w:p>
          <w:p w14:paraId="1759494B" w14:textId="77777777" w:rsidR="00BE7685" w:rsidRPr="00EB4030" w:rsidRDefault="00BE7685" w:rsidP="00BE7685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64" w:type="dxa"/>
            <w:vAlign w:val="center"/>
          </w:tcPr>
          <w:p w14:paraId="36045720" w14:textId="77777777" w:rsidR="00BE7685" w:rsidRPr="00EB4030" w:rsidRDefault="00A135B0" w:rsidP="00A135B0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Annak megállapítása, hogy a rendszeres gyermekvédelmi kedvezményre való jogosultság megállapításának, bizonylatolásának, folyósításának rendje megfelelően szabályozott-e, a gyakorlati alkalmazás megfelel-e az előírásoknak, a rendszer zártsága biztosított-e.</w:t>
            </w:r>
          </w:p>
          <w:p w14:paraId="575D818F" w14:textId="033E1A39" w:rsidR="00EB4030" w:rsidRPr="00EB4030" w:rsidRDefault="00EB4030" w:rsidP="00A135B0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2024. év</w:t>
            </w:r>
          </w:p>
        </w:tc>
        <w:tc>
          <w:tcPr>
            <w:tcW w:w="1879" w:type="dxa"/>
            <w:vAlign w:val="center"/>
          </w:tcPr>
          <w:p w14:paraId="39403772" w14:textId="5593BB56" w:rsidR="00BE7685" w:rsidRPr="00EB4030" w:rsidRDefault="00A135B0" w:rsidP="00C25C7E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 gyakorlat nem felel meg a jogszabályi előírásoknak.</w:t>
            </w:r>
          </w:p>
        </w:tc>
        <w:tc>
          <w:tcPr>
            <w:tcW w:w="1860" w:type="dxa"/>
            <w:vAlign w:val="center"/>
          </w:tcPr>
          <w:p w14:paraId="6F9BEADA" w14:textId="2D5564AC" w:rsidR="00BE7685" w:rsidRPr="00EB4030" w:rsidRDefault="00A135B0" w:rsidP="00C25C7E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Rendszerellenőrzés</w:t>
            </w:r>
          </w:p>
        </w:tc>
        <w:tc>
          <w:tcPr>
            <w:tcW w:w="1744" w:type="dxa"/>
            <w:vAlign w:val="center"/>
          </w:tcPr>
          <w:p w14:paraId="4B8D9040" w14:textId="013202E2" w:rsidR="00BE7685" w:rsidRPr="00EB4030" w:rsidRDefault="00A135B0" w:rsidP="00C25C7E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Kisbéri Óvoda</w:t>
            </w:r>
          </w:p>
        </w:tc>
        <w:tc>
          <w:tcPr>
            <w:tcW w:w="1853" w:type="dxa"/>
            <w:vAlign w:val="center"/>
          </w:tcPr>
          <w:p w14:paraId="10E3C630" w14:textId="2B5AD6A3" w:rsidR="00BE7685" w:rsidRPr="00EB4030" w:rsidRDefault="00622DA0" w:rsidP="00C25C7E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2025. szeptember</w:t>
            </w:r>
          </w:p>
        </w:tc>
        <w:tc>
          <w:tcPr>
            <w:tcW w:w="1949" w:type="dxa"/>
            <w:vAlign w:val="center"/>
          </w:tcPr>
          <w:p w14:paraId="0D36D83D" w14:textId="1670988D" w:rsidR="00BE7685" w:rsidRPr="00EB4030" w:rsidRDefault="00BE7685" w:rsidP="00C25C7E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</w:tr>
      <w:tr w:rsidR="00BE7685" w:rsidRPr="00BE7685" w14:paraId="7DACADC4" w14:textId="77777777" w:rsidTr="00BE7685">
        <w:trPr>
          <w:trHeight w:val="1827"/>
          <w:jc w:val="center"/>
        </w:trPr>
        <w:tc>
          <w:tcPr>
            <w:tcW w:w="1043" w:type="dxa"/>
            <w:vAlign w:val="center"/>
          </w:tcPr>
          <w:p w14:paraId="09BC8053" w14:textId="0D69114F" w:rsidR="00BE7685" w:rsidRPr="00EB4030" w:rsidRDefault="00BE7685" w:rsidP="00C25C7E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2129" w:type="dxa"/>
            <w:vAlign w:val="center"/>
          </w:tcPr>
          <w:p w14:paraId="1F93A7D4" w14:textId="07568AEE" w:rsidR="00BE7685" w:rsidRPr="00EB4030" w:rsidRDefault="00BE7685" w:rsidP="00312FDC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Pénzgazdálkodási jogkörök ellenőrzése</w:t>
            </w:r>
          </w:p>
        </w:tc>
        <w:tc>
          <w:tcPr>
            <w:tcW w:w="2564" w:type="dxa"/>
            <w:vAlign w:val="center"/>
          </w:tcPr>
          <w:p w14:paraId="76BA3AD5" w14:textId="36CE40D0" w:rsidR="00A135B0" w:rsidRPr="00EB4030" w:rsidRDefault="00A135B0" w:rsidP="00EB4030">
            <w:pPr>
              <w:ind w:left="4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030">
              <w:rPr>
                <w:rFonts w:ascii="Times New Roman" w:hAnsi="Times New Roman" w:cs="Times New Roman"/>
                <w:b/>
                <w:sz w:val="18"/>
                <w:szCs w:val="18"/>
              </w:rPr>
              <w:t>Annak megállapítása, hogy a kötelezettség-vállalás, pénzügyi ellenjegyzés, teljesítésigazolás, érvényesítés, utalványozás helyi szabályai kialakításra kerültek-e, a gyakorlati eljárás és a dokumentálás során a jogszabályi és a helyi szabályozás előírásai betartásra kerülnek-e.</w:t>
            </w:r>
          </w:p>
          <w:p w14:paraId="7E9A21EA" w14:textId="0A4ECC85" w:rsidR="00BE7685" w:rsidRPr="00EB4030" w:rsidRDefault="00EB4030" w:rsidP="00C25C7E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2024. év</w:t>
            </w:r>
          </w:p>
        </w:tc>
        <w:tc>
          <w:tcPr>
            <w:tcW w:w="1879" w:type="dxa"/>
            <w:vAlign w:val="center"/>
          </w:tcPr>
          <w:p w14:paraId="7A140D28" w14:textId="15D42315" w:rsidR="00BE7685" w:rsidRPr="00EB4030" w:rsidRDefault="00EB4030" w:rsidP="00C25C7E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 dokumentálás nem megfelelő</w:t>
            </w:r>
          </w:p>
        </w:tc>
        <w:tc>
          <w:tcPr>
            <w:tcW w:w="1860" w:type="dxa"/>
            <w:vAlign w:val="center"/>
          </w:tcPr>
          <w:p w14:paraId="6E49C12C" w14:textId="6239870E" w:rsidR="00BE7685" w:rsidRPr="00EB4030" w:rsidRDefault="00EB4030" w:rsidP="00C25C7E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Rendszerellenőrzés</w:t>
            </w:r>
          </w:p>
        </w:tc>
        <w:tc>
          <w:tcPr>
            <w:tcW w:w="1744" w:type="dxa"/>
            <w:vAlign w:val="center"/>
          </w:tcPr>
          <w:p w14:paraId="1E84A8C0" w14:textId="5D7D96A4" w:rsidR="00BE7685" w:rsidRPr="00EB4030" w:rsidRDefault="00A135B0" w:rsidP="00C25C7E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Kisbér Város Önkormányzata</w:t>
            </w:r>
          </w:p>
        </w:tc>
        <w:tc>
          <w:tcPr>
            <w:tcW w:w="1853" w:type="dxa"/>
            <w:vAlign w:val="center"/>
          </w:tcPr>
          <w:p w14:paraId="624A99A7" w14:textId="116179A2" w:rsidR="00BE7685" w:rsidRPr="00EB4030" w:rsidRDefault="00622DA0" w:rsidP="00C25C7E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2025. október</w:t>
            </w:r>
          </w:p>
        </w:tc>
        <w:tc>
          <w:tcPr>
            <w:tcW w:w="1949" w:type="dxa"/>
            <w:vAlign w:val="center"/>
          </w:tcPr>
          <w:p w14:paraId="62F57595" w14:textId="0BE8E35E" w:rsidR="00BE7685" w:rsidRPr="00EB4030" w:rsidRDefault="00BE7685" w:rsidP="00C25C7E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</w:tr>
      <w:tr w:rsidR="00307B40" w:rsidRPr="005C55B3" w14:paraId="36C34D43" w14:textId="77777777" w:rsidTr="00BE7685">
        <w:trPr>
          <w:trHeight w:val="646"/>
          <w:jc w:val="center"/>
        </w:trPr>
        <w:tc>
          <w:tcPr>
            <w:tcW w:w="13072" w:type="dxa"/>
            <w:gridSpan w:val="7"/>
            <w:vAlign w:val="center"/>
          </w:tcPr>
          <w:p w14:paraId="085E67BF" w14:textId="48BF3B63" w:rsidR="004604FC" w:rsidRPr="00EB4030" w:rsidRDefault="00F212E1" w:rsidP="00CA6193">
            <w:pPr>
              <w:suppressAutoHyphens/>
              <w:autoSpaceDN w:val="0"/>
              <w:spacing w:before="240" w:after="80" w:line="30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40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8</w:t>
            </w:r>
            <w:r w:rsidR="00CA6193" w:rsidRPr="00EB40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.     </w:t>
            </w:r>
            <w:r w:rsidR="00BA5254" w:rsidRPr="00EB40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Egyéb tevékenység (intézkedési tervek nyomon követése, nyilvántartások vezetése)</w:t>
            </w:r>
          </w:p>
        </w:tc>
        <w:tc>
          <w:tcPr>
            <w:tcW w:w="1949" w:type="dxa"/>
            <w:vAlign w:val="center"/>
          </w:tcPr>
          <w:p w14:paraId="28BEB21A" w14:textId="70D64FEB" w:rsidR="004604FC" w:rsidRPr="00EB4030" w:rsidRDefault="005F730A" w:rsidP="00C25C7E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307B40" w:rsidRPr="004C638B" w14:paraId="73ED2643" w14:textId="77777777" w:rsidTr="00BE7685">
        <w:trPr>
          <w:trHeight w:val="385"/>
          <w:jc w:val="center"/>
        </w:trPr>
        <w:tc>
          <w:tcPr>
            <w:tcW w:w="13072" w:type="dxa"/>
            <w:gridSpan w:val="7"/>
            <w:vAlign w:val="center"/>
          </w:tcPr>
          <w:p w14:paraId="7D77D78E" w14:textId="77777777" w:rsidR="004604FC" w:rsidRPr="00EB4030" w:rsidRDefault="004604FC" w:rsidP="00CA6193">
            <w:pPr>
              <w:suppressAutoHyphens/>
              <w:autoSpaceDN w:val="0"/>
              <w:spacing w:before="240" w:after="80" w:line="30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949" w:type="dxa"/>
            <w:vAlign w:val="center"/>
          </w:tcPr>
          <w:p w14:paraId="79956914" w14:textId="43470AF0" w:rsidR="004604FC" w:rsidRPr="00EB4030" w:rsidRDefault="008003D5" w:rsidP="00C25C7E">
            <w:pPr>
              <w:suppressAutoHyphens/>
              <w:autoSpaceDN w:val="0"/>
              <w:spacing w:before="240" w:after="8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</w:t>
            </w:r>
          </w:p>
        </w:tc>
      </w:tr>
    </w:tbl>
    <w:p w14:paraId="6BE1DE3C" w14:textId="77777777" w:rsidR="004604FC" w:rsidRPr="000E16EB" w:rsidRDefault="004604FC" w:rsidP="004604FC">
      <w:pPr>
        <w:pStyle w:val="Listaszerbekezds"/>
        <w:spacing w:after="0" w:line="240" w:lineRule="auto"/>
        <w:ind w:left="470"/>
        <w:rPr>
          <w:rFonts w:ascii="Times New Roman" w:hAnsi="Times New Roman" w:cs="Times New Roman"/>
          <w:sz w:val="24"/>
          <w:szCs w:val="24"/>
        </w:rPr>
      </w:pPr>
    </w:p>
    <w:p w14:paraId="7A134CF5" w14:textId="77777777" w:rsidR="00EB4030" w:rsidRDefault="00EB4030" w:rsidP="004604FC">
      <w:pPr>
        <w:pStyle w:val="Listaszerbekezds"/>
        <w:autoSpaceDE w:val="0"/>
        <w:adjustRightInd w:val="0"/>
        <w:spacing w:after="0" w:line="240" w:lineRule="auto"/>
        <w:ind w:left="470"/>
        <w:contextualSpacing w:val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74D4E18D" w14:textId="5A012C74" w:rsidR="004604FC" w:rsidRDefault="004604FC" w:rsidP="004604FC">
      <w:pPr>
        <w:pStyle w:val="Listaszerbekezds"/>
        <w:autoSpaceDE w:val="0"/>
        <w:adjustRightInd w:val="0"/>
        <w:spacing w:after="0" w:line="240" w:lineRule="auto"/>
        <w:ind w:left="47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805A6">
        <w:rPr>
          <w:rFonts w:ascii="Times New Roman" w:hAnsi="Times New Roman" w:cs="Times New Roman"/>
          <w:sz w:val="20"/>
          <w:szCs w:val="20"/>
          <w:u w:val="single"/>
        </w:rPr>
        <w:t>Az éves ellenőrzési terv kötelezően kitöltendő (központi) mellékletei</w:t>
      </w:r>
      <w:r w:rsidRPr="003805A6">
        <w:rPr>
          <w:rFonts w:ascii="Times New Roman" w:hAnsi="Times New Roman" w:cs="Times New Roman"/>
          <w:sz w:val="20"/>
          <w:szCs w:val="20"/>
        </w:rPr>
        <w:t>:</w:t>
      </w:r>
    </w:p>
    <w:p w14:paraId="25DDDF7A" w14:textId="77777777" w:rsidR="004604FC" w:rsidRPr="003805A6" w:rsidRDefault="004604FC" w:rsidP="004604FC">
      <w:pPr>
        <w:pStyle w:val="Listaszerbekezds"/>
        <w:autoSpaceDE w:val="0"/>
        <w:adjustRightInd w:val="0"/>
        <w:spacing w:after="0" w:line="240" w:lineRule="auto"/>
        <w:ind w:left="47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4BD30B89" w14:textId="77777777" w:rsidR="004604FC" w:rsidRPr="003805A6" w:rsidRDefault="004604FC" w:rsidP="004604FC">
      <w:pPr>
        <w:pStyle w:val="Listaszerbekezds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hanging="357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805A6">
        <w:rPr>
          <w:rFonts w:ascii="Times New Roman" w:hAnsi="Times New Roman" w:cs="Times New Roman"/>
          <w:sz w:val="20"/>
          <w:szCs w:val="20"/>
        </w:rPr>
        <w:t>1. számú melléklet: Létszám és erőforrás</w:t>
      </w:r>
    </w:p>
    <w:p w14:paraId="7A6E53CB" w14:textId="77777777" w:rsidR="004604FC" w:rsidRPr="003805A6" w:rsidRDefault="004604FC" w:rsidP="004604FC">
      <w:pPr>
        <w:pStyle w:val="Listaszerbekezds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hanging="357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805A6">
        <w:rPr>
          <w:rFonts w:ascii="Times New Roman" w:hAnsi="Times New Roman" w:cs="Times New Roman"/>
          <w:sz w:val="20"/>
          <w:szCs w:val="20"/>
        </w:rPr>
        <w:t>2. számú melléklet: Ellenőrzések</w:t>
      </w:r>
    </w:p>
    <w:p w14:paraId="75918875" w14:textId="77777777" w:rsidR="004604FC" w:rsidRPr="003805A6" w:rsidRDefault="004604FC" w:rsidP="004604FC">
      <w:pPr>
        <w:pStyle w:val="Listaszerbekezds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hanging="357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805A6">
        <w:rPr>
          <w:rFonts w:ascii="Times New Roman" w:hAnsi="Times New Roman" w:cs="Times New Roman"/>
          <w:sz w:val="20"/>
          <w:szCs w:val="20"/>
        </w:rPr>
        <w:t>3. számú melléklet: Tevékenységek</w:t>
      </w:r>
    </w:p>
    <w:p w14:paraId="1BD655DE" w14:textId="0EAABDEF" w:rsidR="0011026B" w:rsidRDefault="0011026B" w:rsidP="00361EB1">
      <w:pPr>
        <w:pStyle w:val="Listaszerbekezds"/>
        <w:jc w:val="both"/>
        <w:rPr>
          <w:rFonts w:ascii="Times New Roman" w:hAnsi="Times New Roman"/>
        </w:rPr>
      </w:pPr>
    </w:p>
    <w:p w14:paraId="47452F79" w14:textId="7BF19011" w:rsidR="004604FC" w:rsidRDefault="004604FC" w:rsidP="00361EB1">
      <w:pPr>
        <w:pStyle w:val="Listaszerbekezds"/>
        <w:jc w:val="both"/>
        <w:rPr>
          <w:rFonts w:ascii="Times New Roman" w:hAnsi="Times New Roman"/>
        </w:rPr>
      </w:pPr>
    </w:p>
    <w:p w14:paraId="320E129B" w14:textId="77777777" w:rsidR="004604FC" w:rsidRDefault="004604FC" w:rsidP="00371EB0">
      <w:pPr>
        <w:pStyle w:val="Listaszerbekezds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  <w:sectPr w:rsidR="004604FC" w:rsidSect="004604F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3B37F6A" w14:textId="463D2054" w:rsidR="00371EB0" w:rsidRDefault="00371EB0" w:rsidP="00371EB0">
      <w:pPr>
        <w:pStyle w:val="Listaszerbekezds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EB0">
        <w:rPr>
          <w:rFonts w:ascii="Times New Roman" w:hAnsi="Times New Roman" w:cs="Times New Roman"/>
          <w:b/>
          <w:sz w:val="24"/>
          <w:szCs w:val="24"/>
        </w:rPr>
        <w:t xml:space="preserve">Tervezett  belső ellenőri </w:t>
      </w:r>
      <w:proofErr w:type="gramStart"/>
      <w:r w:rsidRPr="00371EB0">
        <w:rPr>
          <w:rFonts w:ascii="Times New Roman" w:hAnsi="Times New Roman" w:cs="Times New Roman"/>
          <w:b/>
          <w:sz w:val="24"/>
          <w:szCs w:val="24"/>
        </w:rPr>
        <w:t>kapacitás</w:t>
      </w:r>
      <w:proofErr w:type="gramEnd"/>
    </w:p>
    <w:p w14:paraId="082BC26E" w14:textId="77777777" w:rsidR="00371EB0" w:rsidRDefault="00371EB0" w:rsidP="00371E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belső ellenőrzési feladatokat külső szolgál</w:t>
      </w:r>
      <w:r w:rsidR="0029062A">
        <w:rPr>
          <w:rFonts w:ascii="Times New Roman" w:hAnsi="Times New Roman" w:cs="Times New Roman"/>
          <w:sz w:val="24"/>
          <w:szCs w:val="24"/>
        </w:rPr>
        <w:t xml:space="preserve">tató az AGT AUDIT Kft. látja el szerződés alapján 1 fő regisztrált belső ellenőrrel. </w:t>
      </w:r>
    </w:p>
    <w:p w14:paraId="2DDBC65D" w14:textId="77777777" w:rsidR="00EE2D53" w:rsidRPr="004C638B" w:rsidRDefault="00EE2D53" w:rsidP="00EE2D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0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0"/>
        <w:gridCol w:w="3770"/>
        <w:gridCol w:w="1533"/>
        <w:gridCol w:w="998"/>
        <w:gridCol w:w="2148"/>
      </w:tblGrid>
      <w:tr w:rsidR="00EE2D53" w:rsidRPr="00DC249B" w14:paraId="3D2EA576" w14:textId="77777777" w:rsidTr="00C25C7E">
        <w:trPr>
          <w:trHeight w:val="330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5A125" w14:textId="77777777" w:rsidR="00EE2D53" w:rsidRPr="00DC249B" w:rsidRDefault="00EE2D53" w:rsidP="00C25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ED98" w14:textId="77777777" w:rsidR="00EE2D53" w:rsidRPr="00DC249B" w:rsidRDefault="00EE2D53" w:rsidP="00C25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Megnevezés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C24E" w14:textId="77777777" w:rsidR="00EE2D53" w:rsidRPr="00DC249B" w:rsidRDefault="00EE2D53" w:rsidP="00C25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Átl. munkanapok</w:t>
            </w:r>
          </w:p>
          <w:p w14:paraId="39C0D4E5" w14:textId="77777777" w:rsidR="00EE2D53" w:rsidRPr="00DC249B" w:rsidRDefault="00EE2D53" w:rsidP="00C25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száma/fő</w:t>
            </w:r>
          </w:p>
          <w:p w14:paraId="35B435A1" w14:textId="77777777" w:rsidR="00EE2D53" w:rsidRPr="00DC249B" w:rsidRDefault="00EE2D53" w:rsidP="00C25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2333" w14:textId="77777777" w:rsidR="00EE2D53" w:rsidRPr="00DC249B" w:rsidRDefault="00EE2D53" w:rsidP="00C25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Létszám</w:t>
            </w:r>
          </w:p>
          <w:p w14:paraId="31A540D5" w14:textId="77777777" w:rsidR="00EE2D53" w:rsidRPr="00DC249B" w:rsidRDefault="00EE2D53" w:rsidP="00C25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fő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509" w14:textId="77777777" w:rsidR="00EE2D53" w:rsidRPr="00DC249B" w:rsidRDefault="00EE2D53" w:rsidP="00C25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Ellenőri</w:t>
            </w:r>
          </w:p>
          <w:p w14:paraId="582922F3" w14:textId="77777777" w:rsidR="00EE2D53" w:rsidRPr="00DC249B" w:rsidRDefault="00EE2D53" w:rsidP="00C25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munkanapok száma</w:t>
            </w:r>
          </w:p>
        </w:tc>
      </w:tr>
      <w:tr w:rsidR="00EE2D53" w:rsidRPr="00DC249B" w14:paraId="3163482F" w14:textId="77777777" w:rsidTr="00C25C7E">
        <w:trPr>
          <w:trHeight w:val="330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418E69E6" w14:textId="77777777" w:rsidR="00EE2D53" w:rsidRPr="00DC249B" w:rsidRDefault="00EE2D53" w:rsidP="00C25C7E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F8161B7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Bruttó munkaidő 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18E760E" w14:textId="52619ED4" w:rsidR="00EE2D53" w:rsidRPr="00DC249B" w:rsidRDefault="00EE2D53" w:rsidP="00C25C7E">
            <w:pPr>
              <w:spacing w:before="240" w:after="80" w:line="30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153E95B" w14:textId="77777777" w:rsidR="00EE2D53" w:rsidRPr="00DC249B" w:rsidRDefault="00EE2D53" w:rsidP="00C25C7E">
            <w:pPr>
              <w:spacing w:before="240" w:after="80" w:line="30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B2BFBB0" w14:textId="5F1F5E3E" w:rsidR="00EE2D53" w:rsidRPr="00DC249B" w:rsidRDefault="00BB54AF" w:rsidP="00C25C7E">
            <w:pPr>
              <w:spacing w:before="240" w:after="80" w:line="30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</w:tr>
      <w:tr w:rsidR="00EE2D53" w:rsidRPr="00DC249B" w14:paraId="4A756687" w14:textId="77777777" w:rsidTr="00C25C7E">
        <w:trPr>
          <w:trHeight w:val="33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8D50FB9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7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0C909D5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Kieső munkaidő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8AF577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F79BD8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25722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(3)+(4)+(5)</w:t>
            </w:r>
          </w:p>
        </w:tc>
      </w:tr>
      <w:tr w:rsidR="00EE2D53" w:rsidRPr="00DC249B" w14:paraId="44A75255" w14:textId="77777777" w:rsidTr="00C25C7E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4EB2535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F25C4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sz w:val="20"/>
                <w:szCs w:val="20"/>
              </w:rPr>
              <w:t>Fizetett ünnepek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89CEE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9304D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0ECBA6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E2D53" w:rsidRPr="00DC249B" w14:paraId="52DAFCB8" w14:textId="77777777" w:rsidTr="00C25C7E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20E551A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3B88F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sz w:val="20"/>
                <w:szCs w:val="20"/>
              </w:rPr>
              <w:t>Fizetett szabadság (átlagos)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C384A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84FC4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98E6CD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E2D53" w:rsidRPr="00DC249B" w14:paraId="7789A6B0" w14:textId="77777777" w:rsidTr="00C25C7E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361E0C2A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C5819F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sz w:val="20"/>
                <w:szCs w:val="20"/>
              </w:rPr>
              <w:t>Átlagos betegszabadság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0A8CD9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CA43BD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E957A81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E2D53" w:rsidRPr="00DC249B" w14:paraId="11DF360C" w14:textId="77777777" w:rsidTr="00C25C7E">
        <w:trPr>
          <w:trHeight w:val="33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6CCA9A4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494F496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Nettó munkaidő (rendelkezésre álló </w:t>
            </w:r>
            <w:proofErr w:type="gramStart"/>
            <w:r w:rsidRPr="00D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kapacitás</w:t>
            </w:r>
            <w:proofErr w:type="gramEnd"/>
            <w:r w:rsidRPr="00D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25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177E9A6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4B3FE5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(1)-(2)</w:t>
            </w:r>
          </w:p>
        </w:tc>
      </w:tr>
      <w:tr w:rsidR="00EE2D53" w:rsidRPr="00DC249B" w14:paraId="514BC8A5" w14:textId="77777777" w:rsidTr="00C25C7E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B292122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8E6BA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sz w:val="20"/>
                <w:szCs w:val="20"/>
              </w:rPr>
              <w:t xml:space="preserve">Tervezett ellenőrzések végrehajtása (pl. 60%) 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2B17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C9C9B3" w14:textId="5E122C71" w:rsidR="00EE2D53" w:rsidRPr="00DC249B" w:rsidRDefault="00EE2D53" w:rsidP="00C25C7E">
            <w:pPr>
              <w:spacing w:before="240" w:after="80" w:line="30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2D53" w:rsidRPr="00DC249B" w14:paraId="73621B28" w14:textId="77777777" w:rsidTr="00C25C7E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35D3C01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3D8F2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sz w:val="20"/>
                <w:szCs w:val="20"/>
              </w:rPr>
              <w:t>Soron kívüli ellenőrzés (pl. 10-30%)</w:t>
            </w:r>
          </w:p>
        </w:tc>
        <w:tc>
          <w:tcPr>
            <w:tcW w:w="2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6293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70971D" w14:textId="75CFBF94" w:rsidR="00EE2D53" w:rsidRPr="00DC249B" w:rsidRDefault="00EE2D53" w:rsidP="00614A28">
            <w:pPr>
              <w:spacing w:before="240" w:after="80" w:line="30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BB54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EE2D53" w:rsidRPr="00DC249B" w14:paraId="38534DD0" w14:textId="77777777" w:rsidTr="00C25C7E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5B8D5C1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D0947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sz w:val="20"/>
                <w:szCs w:val="20"/>
              </w:rPr>
              <w:t>Tanácsadói tevékenység (pl. 10%)</w:t>
            </w:r>
          </w:p>
        </w:tc>
        <w:tc>
          <w:tcPr>
            <w:tcW w:w="2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E387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EA79E6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E2D53" w:rsidRPr="00DC249B" w14:paraId="27582C3F" w14:textId="77777777" w:rsidTr="00C25C7E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EDCF58F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5565A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sz w:val="20"/>
                <w:szCs w:val="20"/>
              </w:rPr>
              <w:t>Képzés (pl. 10%)</w:t>
            </w:r>
          </w:p>
        </w:tc>
        <w:tc>
          <w:tcPr>
            <w:tcW w:w="2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87A7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F6B3B0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E2D53" w:rsidRPr="00DC249B" w14:paraId="18B6DEC4" w14:textId="77777777" w:rsidTr="00C25C7E">
        <w:trPr>
          <w:trHeight w:val="42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7CA64766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0DFE15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sz w:val="20"/>
                <w:szCs w:val="20"/>
              </w:rPr>
              <w:t>Egyéb tevékenység kapacitásigénye (pl. 5%)</w:t>
            </w:r>
          </w:p>
        </w:tc>
        <w:tc>
          <w:tcPr>
            <w:tcW w:w="2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2001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DAD9EEE" w14:textId="6CE69823" w:rsidR="00EE2D53" w:rsidRPr="00DC249B" w:rsidRDefault="00FC53EC" w:rsidP="00FC53EC">
            <w:pPr>
              <w:spacing w:before="240" w:after="80" w:line="30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EE2D53" w:rsidRPr="00DC249B" w14:paraId="52952AC6" w14:textId="77777777" w:rsidTr="00C25C7E">
        <w:trPr>
          <w:trHeight w:val="33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A8CB190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3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284A92B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Összes tevékenység kapacitásigénye:</w:t>
            </w:r>
          </w:p>
        </w:tc>
        <w:tc>
          <w:tcPr>
            <w:tcW w:w="25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B7E0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4D03BD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(7)+(8)+(9)+(10)+(11)</w:t>
            </w:r>
          </w:p>
        </w:tc>
      </w:tr>
      <w:tr w:rsidR="00EE2D53" w:rsidRPr="00DC249B" w14:paraId="7C4B3373" w14:textId="77777777" w:rsidTr="00C25C7E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F96C1DA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5978C75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Az éves ellenőrzési terv végrehajtásához szükséges:</w:t>
            </w:r>
          </w:p>
        </w:tc>
        <w:tc>
          <w:tcPr>
            <w:tcW w:w="2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2A2F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34A6E" w14:textId="0E2DD7A6" w:rsidR="00EE2D53" w:rsidRPr="00DC249B" w:rsidRDefault="00BB54AF" w:rsidP="00C25C7E">
            <w:pPr>
              <w:spacing w:before="240" w:after="80" w:line="30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</w:tr>
      <w:tr w:rsidR="00EE2D53" w:rsidRPr="00DC249B" w14:paraId="2D6A6B1C" w14:textId="77777777" w:rsidTr="00C25C7E">
        <w:trPr>
          <w:trHeight w:val="15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C01CCA5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4B82D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Tartalékidő</w:t>
            </w:r>
          </w:p>
        </w:tc>
        <w:tc>
          <w:tcPr>
            <w:tcW w:w="2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4EEB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E26C87" w14:textId="6A7EB88B" w:rsidR="00EE2D53" w:rsidRPr="00DC249B" w:rsidRDefault="00EE2D53" w:rsidP="00C25C7E">
            <w:pPr>
              <w:spacing w:before="240" w:after="80" w:line="30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EE2D53" w:rsidRPr="00DC249B" w14:paraId="5A3B35EE" w14:textId="77777777" w:rsidTr="00C25C7E">
        <w:trPr>
          <w:trHeight w:val="12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69BD295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A8DED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Külső szakértők igénybevétele</w:t>
            </w:r>
          </w:p>
        </w:tc>
        <w:tc>
          <w:tcPr>
            <w:tcW w:w="2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70DF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1E088F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EE2D53" w:rsidRPr="00DC249B" w14:paraId="534CF957" w14:textId="77777777" w:rsidTr="00C25C7E">
        <w:trPr>
          <w:trHeight w:val="253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C90DF74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CD91F82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Külső szolgáltató igénybevétele</w:t>
            </w:r>
          </w:p>
        </w:tc>
        <w:tc>
          <w:tcPr>
            <w:tcW w:w="2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AB2C" w14:textId="77777777" w:rsidR="00EE2D53" w:rsidRPr="00DC249B" w:rsidRDefault="00EE2D53" w:rsidP="00C25C7E">
            <w:pPr>
              <w:spacing w:before="240" w:after="8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A594E0" w14:textId="6D67F6AE" w:rsidR="00EE2D53" w:rsidRPr="00D81A1D" w:rsidRDefault="00BB54AF" w:rsidP="00D81A1D">
            <w:pPr>
              <w:spacing w:before="240" w:after="80" w:line="30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65</w:t>
            </w:r>
          </w:p>
        </w:tc>
      </w:tr>
    </w:tbl>
    <w:p w14:paraId="4B065FA3" w14:textId="77777777" w:rsidR="00EE2D53" w:rsidRDefault="00EE2D53" w:rsidP="00EE2D53"/>
    <w:p w14:paraId="78E75A2B" w14:textId="77777777" w:rsidR="00DC249B" w:rsidRDefault="00DC249B" w:rsidP="00DC249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3B28">
        <w:rPr>
          <w:rFonts w:ascii="Times New Roman" w:hAnsi="Times New Roman" w:cs="Times New Roman"/>
          <w:b/>
          <w:sz w:val="24"/>
          <w:szCs w:val="24"/>
          <w:u w:val="single"/>
        </w:rPr>
        <w:t>Az ellenőrzést lefolytató személy</w:t>
      </w:r>
    </w:p>
    <w:p w14:paraId="5E7B20C0" w14:textId="77777777" w:rsidR="00DC249B" w:rsidRDefault="00DC249B" w:rsidP="00DC249B">
      <w:pPr>
        <w:jc w:val="both"/>
        <w:rPr>
          <w:rFonts w:ascii="Times New Roman" w:hAnsi="Times New Roman" w:cs="Times New Roman"/>
          <w:sz w:val="24"/>
          <w:szCs w:val="24"/>
        </w:rPr>
      </w:pPr>
      <w:r w:rsidRPr="00AB3B28">
        <w:rPr>
          <w:rFonts w:ascii="Times New Roman" w:hAnsi="Times New Roman" w:cs="Times New Roman"/>
          <w:sz w:val="24"/>
          <w:szCs w:val="24"/>
        </w:rPr>
        <w:t>Gödény Attila belső ellenőr és belső ellenőrzési vezető</w:t>
      </w:r>
      <w:r>
        <w:rPr>
          <w:rFonts w:ascii="Times New Roman" w:hAnsi="Times New Roman" w:cs="Times New Roman"/>
          <w:sz w:val="24"/>
          <w:szCs w:val="24"/>
        </w:rPr>
        <w:t>, regisztrációs száma: 5116724</w:t>
      </w:r>
    </w:p>
    <w:p w14:paraId="34A44CC7" w14:textId="77777777" w:rsidR="00DC249B" w:rsidRDefault="00DC249B" w:rsidP="00DC24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belső ellenőrzési vezető kötelező képzéseit saját hatáskörben végzi el. </w:t>
      </w:r>
    </w:p>
    <w:p w14:paraId="046449FE" w14:textId="77777777" w:rsidR="00EE2D53" w:rsidRDefault="00EE2D53" w:rsidP="00371EB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0"/>
      </w:tblGrid>
      <w:tr w:rsidR="004604FC" w:rsidRPr="003805A6" w14:paraId="5D4E7CF7" w14:textId="77777777" w:rsidTr="00C25C7E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14:paraId="7D3EE127" w14:textId="77777777" w:rsidR="004604FC" w:rsidRPr="003805A6" w:rsidRDefault="004604FC" w:rsidP="00C25C7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3805A6">
              <w:rPr>
                <w:rFonts w:ascii="Times New Roman" w:hAnsi="Times New Roman" w:cs="Times New Roman"/>
                <w:b/>
              </w:rPr>
              <w:t>Készítette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0508D6D" w14:textId="77777777" w:rsidR="004604FC" w:rsidRPr="003805A6" w:rsidRDefault="004604FC" w:rsidP="00C25C7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3805A6">
              <w:rPr>
                <w:rFonts w:ascii="Times New Roman" w:hAnsi="Times New Roman" w:cs="Times New Roman"/>
                <w:b/>
              </w:rPr>
              <w:t>Jóváhagyta:</w:t>
            </w:r>
          </w:p>
        </w:tc>
      </w:tr>
      <w:tr w:rsidR="004604FC" w:rsidRPr="003805A6" w14:paraId="3491073D" w14:textId="77777777" w:rsidTr="00C25C7E">
        <w:trPr>
          <w:jc w:val="center"/>
        </w:trPr>
        <w:tc>
          <w:tcPr>
            <w:tcW w:w="4536" w:type="dxa"/>
            <w:vAlign w:val="center"/>
          </w:tcPr>
          <w:p w14:paraId="271CFF00" w14:textId="707FB693" w:rsidR="004604FC" w:rsidRPr="003805A6" w:rsidRDefault="00EB33CB" w:rsidP="00EB33CB">
            <w:pPr>
              <w:spacing w:after="100" w:afterAutospacing="1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</w:rPr>
              <w:t>Dátum</w:t>
            </w:r>
            <w:proofErr w:type="gramEnd"/>
            <w:r>
              <w:rPr>
                <w:rFonts w:ascii="Times New Roman" w:hAnsi="Times New Roman" w:cs="Times New Roman"/>
              </w:rPr>
              <w:t>: 2024. októ</w:t>
            </w:r>
            <w:r w:rsidR="004604FC" w:rsidRPr="004604FC">
              <w:rPr>
                <w:rFonts w:ascii="Times New Roman" w:hAnsi="Times New Roman" w:cs="Times New Roman"/>
              </w:rPr>
              <w:t xml:space="preserve">ber </w:t>
            </w:r>
            <w:r w:rsidR="00A135B0">
              <w:rPr>
                <w:rFonts w:ascii="Times New Roman" w:hAnsi="Times New Roman" w:cs="Times New Roman"/>
              </w:rPr>
              <w:t>30</w:t>
            </w:r>
            <w:r w:rsidR="004604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vAlign w:val="center"/>
          </w:tcPr>
          <w:p w14:paraId="1E6F72BA" w14:textId="77777777" w:rsidR="004604FC" w:rsidRPr="003805A6" w:rsidRDefault="004604FC" w:rsidP="00C25C7E">
            <w:pPr>
              <w:spacing w:after="100" w:afterAutospacing="1"/>
              <w:rPr>
                <w:rFonts w:ascii="Times New Roman" w:hAnsi="Times New Roman" w:cs="Times New Roman"/>
              </w:rPr>
            </w:pPr>
            <w:proofErr w:type="gramStart"/>
            <w:r w:rsidRPr="003805A6">
              <w:rPr>
                <w:rFonts w:ascii="Times New Roman" w:hAnsi="Times New Roman" w:cs="Times New Roman"/>
              </w:rPr>
              <w:t>Dátum</w:t>
            </w:r>
            <w:proofErr w:type="gramEnd"/>
            <w:r w:rsidRPr="003805A6">
              <w:rPr>
                <w:rFonts w:ascii="Times New Roman" w:hAnsi="Times New Roman" w:cs="Times New Roman"/>
              </w:rPr>
              <w:t>:</w:t>
            </w:r>
          </w:p>
        </w:tc>
      </w:tr>
      <w:tr w:rsidR="004604FC" w:rsidRPr="003805A6" w14:paraId="0422286A" w14:textId="77777777" w:rsidTr="00C25C7E">
        <w:trPr>
          <w:jc w:val="center"/>
        </w:trPr>
        <w:tc>
          <w:tcPr>
            <w:tcW w:w="4536" w:type="dxa"/>
            <w:vAlign w:val="center"/>
          </w:tcPr>
          <w:p w14:paraId="3ACF7572" w14:textId="77777777" w:rsidR="004604FC" w:rsidRPr="003805A6" w:rsidRDefault="004604FC" w:rsidP="00C25C7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3805A6">
              <w:rPr>
                <w:rFonts w:ascii="Times New Roman" w:hAnsi="Times New Roman" w:cs="Times New Roman"/>
              </w:rPr>
              <w:t>Név: Gödény Attila</w:t>
            </w:r>
          </w:p>
        </w:tc>
        <w:tc>
          <w:tcPr>
            <w:tcW w:w="4536" w:type="dxa"/>
            <w:vAlign w:val="center"/>
          </w:tcPr>
          <w:p w14:paraId="43D9586D" w14:textId="77777777" w:rsidR="004604FC" w:rsidRPr="003805A6" w:rsidRDefault="004604FC" w:rsidP="00C25C7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3805A6">
              <w:rPr>
                <w:rFonts w:ascii="Times New Roman" w:hAnsi="Times New Roman" w:cs="Times New Roman"/>
              </w:rPr>
              <w:t>Név:</w:t>
            </w:r>
            <w:r w:rsidRPr="003805A6">
              <w:t xml:space="preserve"> </w:t>
            </w:r>
          </w:p>
        </w:tc>
      </w:tr>
      <w:tr w:rsidR="004604FC" w:rsidRPr="003805A6" w14:paraId="31423478" w14:textId="77777777" w:rsidTr="00C25C7E">
        <w:trPr>
          <w:jc w:val="center"/>
        </w:trPr>
        <w:tc>
          <w:tcPr>
            <w:tcW w:w="4536" w:type="dxa"/>
            <w:vAlign w:val="center"/>
          </w:tcPr>
          <w:p w14:paraId="6B0F98FA" w14:textId="77777777" w:rsidR="00156076" w:rsidRDefault="004604FC" w:rsidP="00C25C7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3805A6">
              <w:rPr>
                <w:rFonts w:ascii="Times New Roman" w:hAnsi="Times New Roman" w:cs="Times New Roman"/>
              </w:rPr>
              <w:t xml:space="preserve">Aláírás: </w:t>
            </w:r>
          </w:p>
          <w:p w14:paraId="2D7523AE" w14:textId="31E31CFF" w:rsidR="004604FC" w:rsidRPr="003805A6" w:rsidRDefault="00156076" w:rsidP="00C25C7E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70DC2B64" wp14:editId="602CF1C1">
                  <wp:extent cx="685800" cy="466090"/>
                  <wp:effectExtent l="0" t="0" r="0" b="0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zigno.JP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111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773" cy="51908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pic:spPr>
                      </pic:pic>
                    </a:graphicData>
                  </a:graphic>
                </wp:inline>
              </w:drawing>
            </w:r>
            <w:r w:rsidR="004604FC" w:rsidRPr="003805A6">
              <w:rPr>
                <w:rFonts w:ascii="Times New Roman" w:hAnsi="Times New Roman" w:cs="Times New Roman"/>
              </w:rPr>
              <w:t>……………………………………………………….</w:t>
            </w:r>
          </w:p>
          <w:p w14:paraId="01E69465" w14:textId="77777777" w:rsidR="004604FC" w:rsidRPr="003805A6" w:rsidRDefault="004604FC" w:rsidP="00C25C7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805A6">
              <w:rPr>
                <w:rFonts w:ascii="Times New Roman" w:hAnsi="Times New Roman" w:cs="Times New Roman"/>
              </w:rPr>
              <w:t>AGT Audit Kft.</w:t>
            </w:r>
          </w:p>
        </w:tc>
        <w:tc>
          <w:tcPr>
            <w:tcW w:w="4536" w:type="dxa"/>
            <w:vAlign w:val="center"/>
          </w:tcPr>
          <w:p w14:paraId="05D7936D" w14:textId="77777777" w:rsidR="004604FC" w:rsidRPr="003805A6" w:rsidRDefault="004604FC" w:rsidP="00C25C7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3805A6">
              <w:rPr>
                <w:rFonts w:ascii="Times New Roman" w:hAnsi="Times New Roman" w:cs="Times New Roman"/>
              </w:rPr>
              <w:t>Aláírás</w:t>
            </w:r>
            <w:proofErr w:type="gramStart"/>
            <w:r w:rsidRPr="003805A6">
              <w:rPr>
                <w:rFonts w:ascii="Times New Roman" w:hAnsi="Times New Roman" w:cs="Times New Roman"/>
              </w:rPr>
              <w:t>: …</w:t>
            </w:r>
            <w:proofErr w:type="gramEnd"/>
            <w:r w:rsidRPr="003805A6">
              <w:rPr>
                <w:rFonts w:ascii="Times New Roman" w:hAnsi="Times New Roman" w:cs="Times New Roman"/>
              </w:rPr>
              <w:t>…………………………………………………….</w:t>
            </w:r>
          </w:p>
          <w:p w14:paraId="3A3F80EF" w14:textId="77777777" w:rsidR="004604FC" w:rsidRPr="003805A6" w:rsidRDefault="004604FC" w:rsidP="00C25C7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805A6">
              <w:rPr>
                <w:rFonts w:ascii="Times New Roman" w:hAnsi="Times New Roman" w:cs="Times New Roman"/>
              </w:rPr>
              <w:t>jegyző</w:t>
            </w:r>
          </w:p>
        </w:tc>
      </w:tr>
    </w:tbl>
    <w:p w14:paraId="40D2A817" w14:textId="44E0C052" w:rsidR="00ED5B60" w:rsidRDefault="00ED5B60" w:rsidP="004604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D5B60" w:rsidSect="004604F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65B53" w14:textId="77777777" w:rsidR="00EB4030" w:rsidRDefault="00EB4030" w:rsidP="00ED5B60">
      <w:pPr>
        <w:spacing w:after="0" w:line="240" w:lineRule="auto"/>
      </w:pPr>
      <w:r>
        <w:separator/>
      </w:r>
    </w:p>
  </w:endnote>
  <w:endnote w:type="continuationSeparator" w:id="0">
    <w:p w14:paraId="7FEC7665" w14:textId="77777777" w:rsidR="00EB4030" w:rsidRDefault="00EB4030" w:rsidP="00ED5B60">
      <w:pPr>
        <w:spacing w:after="0" w:line="240" w:lineRule="auto"/>
      </w:pPr>
      <w:r>
        <w:continuationSeparator/>
      </w:r>
    </w:p>
  </w:endnote>
  <w:endnote w:type="continuationNotice" w:id="1">
    <w:p w14:paraId="6CE486D6" w14:textId="77777777" w:rsidR="00EB4030" w:rsidRDefault="00EB40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638470"/>
      <w:docPartObj>
        <w:docPartGallery w:val="Page Numbers (Bottom of Page)"/>
        <w:docPartUnique/>
      </w:docPartObj>
    </w:sdtPr>
    <w:sdtContent>
      <w:p w14:paraId="750218DB" w14:textId="2599BF07" w:rsidR="00EB4030" w:rsidRDefault="00EB403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F7C">
          <w:rPr>
            <w:noProof/>
          </w:rPr>
          <w:t>1</w:t>
        </w:r>
        <w:r>
          <w:fldChar w:fldCharType="end"/>
        </w:r>
      </w:p>
    </w:sdtContent>
  </w:sdt>
  <w:p w14:paraId="6C808E2E" w14:textId="77777777" w:rsidR="00EB4030" w:rsidRDefault="00EB403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15093" w14:textId="77777777" w:rsidR="00EB4030" w:rsidRDefault="00EB4030" w:rsidP="00ED5B60">
      <w:pPr>
        <w:spacing w:after="0" w:line="240" w:lineRule="auto"/>
      </w:pPr>
      <w:r>
        <w:separator/>
      </w:r>
    </w:p>
  </w:footnote>
  <w:footnote w:type="continuationSeparator" w:id="0">
    <w:p w14:paraId="4A43AD55" w14:textId="77777777" w:rsidR="00EB4030" w:rsidRDefault="00EB4030" w:rsidP="00ED5B60">
      <w:pPr>
        <w:spacing w:after="0" w:line="240" w:lineRule="auto"/>
      </w:pPr>
      <w:r>
        <w:continuationSeparator/>
      </w:r>
    </w:p>
  </w:footnote>
  <w:footnote w:type="continuationNotice" w:id="1">
    <w:p w14:paraId="2A12B0B0" w14:textId="77777777" w:rsidR="00EB4030" w:rsidRDefault="00EB403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32422"/>
    <w:multiLevelType w:val="multilevel"/>
    <w:tmpl w:val="E1808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AB343B"/>
    <w:multiLevelType w:val="hybridMultilevel"/>
    <w:tmpl w:val="D7DEDA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E6047"/>
    <w:multiLevelType w:val="hybridMultilevel"/>
    <w:tmpl w:val="B8E2246E"/>
    <w:lvl w:ilvl="0" w:tplc="449EB2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pacing w:val="0"/>
      </w:rPr>
    </w:lvl>
    <w:lvl w:ilvl="1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2A232CE"/>
    <w:multiLevelType w:val="hybridMultilevel"/>
    <w:tmpl w:val="F3C8D3E6"/>
    <w:lvl w:ilvl="0" w:tplc="6158D2A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3DE1848"/>
    <w:multiLevelType w:val="multilevel"/>
    <w:tmpl w:val="57E2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E01FB4"/>
    <w:multiLevelType w:val="hybridMultilevel"/>
    <w:tmpl w:val="9530BB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C6870"/>
    <w:multiLevelType w:val="multilevel"/>
    <w:tmpl w:val="97D69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1B4BF9"/>
    <w:multiLevelType w:val="hybridMultilevel"/>
    <w:tmpl w:val="81FE56AC"/>
    <w:lvl w:ilvl="0" w:tplc="2E7EF2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26733"/>
    <w:multiLevelType w:val="multilevel"/>
    <w:tmpl w:val="D5D85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CD69E0"/>
    <w:multiLevelType w:val="multilevel"/>
    <w:tmpl w:val="EE280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187549"/>
    <w:multiLevelType w:val="hybridMultilevel"/>
    <w:tmpl w:val="58CE6C02"/>
    <w:lvl w:ilvl="0" w:tplc="331AD6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E4035"/>
    <w:multiLevelType w:val="hybridMultilevel"/>
    <w:tmpl w:val="3992F29E"/>
    <w:lvl w:ilvl="0" w:tplc="E49CD95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0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9D"/>
    <w:rsid w:val="00024ED9"/>
    <w:rsid w:val="0005254A"/>
    <w:rsid w:val="000E30D9"/>
    <w:rsid w:val="000E5D17"/>
    <w:rsid w:val="0011026B"/>
    <w:rsid w:val="00156076"/>
    <w:rsid w:val="001A7421"/>
    <w:rsid w:val="001D4E47"/>
    <w:rsid w:val="002324F7"/>
    <w:rsid w:val="002528DD"/>
    <w:rsid w:val="00280FCA"/>
    <w:rsid w:val="0029062A"/>
    <w:rsid w:val="002A297B"/>
    <w:rsid w:val="002C3BCC"/>
    <w:rsid w:val="002D007F"/>
    <w:rsid w:val="003046E3"/>
    <w:rsid w:val="00307B40"/>
    <w:rsid w:val="00312FDC"/>
    <w:rsid w:val="00316812"/>
    <w:rsid w:val="00326A6D"/>
    <w:rsid w:val="00361EB1"/>
    <w:rsid w:val="00371EB0"/>
    <w:rsid w:val="003D25B4"/>
    <w:rsid w:val="00433F97"/>
    <w:rsid w:val="004604FC"/>
    <w:rsid w:val="004636C8"/>
    <w:rsid w:val="00472F81"/>
    <w:rsid w:val="004734B5"/>
    <w:rsid w:val="004B3122"/>
    <w:rsid w:val="004C1702"/>
    <w:rsid w:val="005133D8"/>
    <w:rsid w:val="005206B5"/>
    <w:rsid w:val="00562AA1"/>
    <w:rsid w:val="005C7AAD"/>
    <w:rsid w:val="005F730A"/>
    <w:rsid w:val="00603F76"/>
    <w:rsid w:val="0060467F"/>
    <w:rsid w:val="00614A28"/>
    <w:rsid w:val="00622DA0"/>
    <w:rsid w:val="006313CA"/>
    <w:rsid w:val="006A5917"/>
    <w:rsid w:val="006B04DF"/>
    <w:rsid w:val="006F5D94"/>
    <w:rsid w:val="007250BB"/>
    <w:rsid w:val="00740F7C"/>
    <w:rsid w:val="007951C1"/>
    <w:rsid w:val="007B1F22"/>
    <w:rsid w:val="008003D5"/>
    <w:rsid w:val="00806BA6"/>
    <w:rsid w:val="00862D0C"/>
    <w:rsid w:val="008B7B3D"/>
    <w:rsid w:val="008E362A"/>
    <w:rsid w:val="00930F24"/>
    <w:rsid w:val="00946A9D"/>
    <w:rsid w:val="009561B6"/>
    <w:rsid w:val="009659E2"/>
    <w:rsid w:val="00985498"/>
    <w:rsid w:val="009E3E5F"/>
    <w:rsid w:val="00A135B0"/>
    <w:rsid w:val="00A52CCD"/>
    <w:rsid w:val="00A81238"/>
    <w:rsid w:val="00AB3B28"/>
    <w:rsid w:val="00B55297"/>
    <w:rsid w:val="00B56FA0"/>
    <w:rsid w:val="00B71518"/>
    <w:rsid w:val="00BA5254"/>
    <w:rsid w:val="00BB1C8E"/>
    <w:rsid w:val="00BB54AF"/>
    <w:rsid w:val="00BE7685"/>
    <w:rsid w:val="00BE7F3F"/>
    <w:rsid w:val="00BF77CF"/>
    <w:rsid w:val="00C00F61"/>
    <w:rsid w:val="00C25C7E"/>
    <w:rsid w:val="00C578D8"/>
    <w:rsid w:val="00C671EA"/>
    <w:rsid w:val="00CA6193"/>
    <w:rsid w:val="00CF3CCD"/>
    <w:rsid w:val="00D01DAB"/>
    <w:rsid w:val="00D36B47"/>
    <w:rsid w:val="00D81A1D"/>
    <w:rsid w:val="00DB3B32"/>
    <w:rsid w:val="00DC249B"/>
    <w:rsid w:val="00DF4EBC"/>
    <w:rsid w:val="00E26AD0"/>
    <w:rsid w:val="00E464EB"/>
    <w:rsid w:val="00E554D1"/>
    <w:rsid w:val="00EB33CB"/>
    <w:rsid w:val="00EB4030"/>
    <w:rsid w:val="00EB6469"/>
    <w:rsid w:val="00ED5B60"/>
    <w:rsid w:val="00EE2D53"/>
    <w:rsid w:val="00EE4DC0"/>
    <w:rsid w:val="00EF521C"/>
    <w:rsid w:val="00F01EA9"/>
    <w:rsid w:val="00F212E1"/>
    <w:rsid w:val="00F3712E"/>
    <w:rsid w:val="00FC53EC"/>
    <w:rsid w:val="00FD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4A82E91D"/>
  <w15:chartTrackingRefBased/>
  <w15:docId w15:val="{47F8E96F-6A6E-4140-8B55-63615202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6A9D"/>
  </w:style>
  <w:style w:type="paragraph" w:styleId="Cmsor1">
    <w:name w:val="heading 1"/>
    <w:basedOn w:val="Norml"/>
    <w:next w:val="Norml"/>
    <w:link w:val="Cmsor1Char"/>
    <w:uiPriority w:val="99"/>
    <w:qFormat/>
    <w:rsid w:val="00EE2D53"/>
    <w:pPr>
      <w:keepNext/>
      <w:keepLines/>
      <w:spacing w:before="240" w:after="0" w:line="240" w:lineRule="auto"/>
      <w:jc w:val="both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EF521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D5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D5B60"/>
  </w:style>
  <w:style w:type="paragraph" w:styleId="llb">
    <w:name w:val="footer"/>
    <w:basedOn w:val="Norml"/>
    <w:link w:val="llbChar"/>
    <w:uiPriority w:val="99"/>
    <w:unhideWhenUsed/>
    <w:rsid w:val="00ED5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D5B60"/>
  </w:style>
  <w:style w:type="character" w:customStyle="1" w:styleId="Cmsor1Char">
    <w:name w:val="Címsor 1 Char"/>
    <w:basedOn w:val="Bekezdsalapbettpusa"/>
    <w:link w:val="Cmsor1"/>
    <w:uiPriority w:val="99"/>
    <w:rsid w:val="00EE2D5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4604FC"/>
  </w:style>
  <w:style w:type="table" w:styleId="Rcsostblzat">
    <w:name w:val="Table Grid"/>
    <w:basedOn w:val="Normltblzat"/>
    <w:rsid w:val="004604FC"/>
    <w:pPr>
      <w:spacing w:after="0" w:line="240" w:lineRule="auto"/>
    </w:pPr>
    <w:rPr>
      <w:rFonts w:ascii="Calibri" w:eastAsia="Calibri" w:hAnsi="Calibri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8</Pages>
  <Words>1018</Words>
  <Characters>7297</Characters>
  <Application>Microsoft Office Word</Application>
  <DocSecurity>0</DocSecurity>
  <Lines>456</Lines>
  <Paragraphs>277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antal.daniel</dc:creator>
  <cp:keywords/>
  <dc:description/>
  <cp:lastModifiedBy>Tóth Gábor</cp:lastModifiedBy>
  <cp:revision>53</cp:revision>
  <dcterms:created xsi:type="dcterms:W3CDTF">2023-09-28T09:18:00Z</dcterms:created>
  <dcterms:modified xsi:type="dcterms:W3CDTF">2024-10-29T20:41:00Z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215a0ecc-779e-43b5-80fc-61e6eb89be6f</vt:lpwstr>
  </property>
</Properties>
</file>